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440E66C" w14:textId="18E60B23" w:rsidR="000975AC" w:rsidRPr="00D50B24" w:rsidRDefault="000975AC" w:rsidP="00D50B24">
      <w:pPr>
        <w:widowControl w:val="0"/>
        <w:autoSpaceDE w:val="0"/>
        <w:autoSpaceDN w:val="0"/>
        <w:adjustRightInd w:val="0"/>
        <w:spacing w:after="0"/>
        <w:jc w:val="both"/>
        <w:rPr>
          <w:rFonts w:ascii="Montserrat" w:eastAsia="Calibri" w:hAnsi="Montserrat" w:cs="Arial"/>
          <w:color w:val="000000" w:themeColor="text1"/>
          <w:sz w:val="18"/>
          <w:szCs w:val="18"/>
        </w:rPr>
      </w:pPr>
      <w:bookmarkStart w:id="0" w:name="_GoBack"/>
      <w:bookmarkEnd w:id="0"/>
    </w:p>
    <w:p w14:paraId="1AC73640" w14:textId="632671C7" w:rsidR="007B6DEE" w:rsidRDefault="007B6DEE" w:rsidP="00D50B24">
      <w:pPr>
        <w:widowControl w:val="0"/>
        <w:autoSpaceDE w:val="0"/>
        <w:autoSpaceDN w:val="0"/>
        <w:adjustRightInd w:val="0"/>
        <w:spacing w:after="0"/>
        <w:jc w:val="both"/>
        <w:rPr>
          <w:rFonts w:ascii="Montserrat" w:eastAsia="Calibri" w:hAnsi="Montserrat" w:cs="Arial"/>
          <w:color w:val="000000" w:themeColor="text1"/>
          <w:sz w:val="18"/>
          <w:szCs w:val="18"/>
          <w:lang w:val="es-MX"/>
        </w:rPr>
      </w:pPr>
      <w:bookmarkStart w:id="1" w:name="_Hlk513126732"/>
      <w:bookmarkEnd w:id="1"/>
      <w:r w:rsidRPr="007B6DEE">
        <w:rPr>
          <w:rFonts w:ascii="Montserrat" w:eastAsia="Calibri" w:hAnsi="Montserrat" w:cs="Arial"/>
          <w:color w:val="000000" w:themeColor="text1"/>
          <w:sz w:val="18"/>
          <w:szCs w:val="18"/>
          <w:lang w:val="es-MX"/>
        </w:rPr>
        <w:t xml:space="preserve">Siendo las </w:t>
      </w:r>
      <w:r w:rsidR="006415D7">
        <w:rPr>
          <w:rFonts w:ascii="Montserrat" w:eastAsia="Calibri" w:hAnsi="Montserrat" w:cs="Arial"/>
          <w:color w:val="000000" w:themeColor="text1"/>
          <w:sz w:val="18"/>
          <w:szCs w:val="18"/>
          <w:lang w:val="es-MX"/>
        </w:rPr>
        <w:t>XXXXX</w:t>
      </w:r>
      <w:r w:rsidR="006E2D6C">
        <w:rPr>
          <w:rFonts w:ascii="Montserrat" w:eastAsia="Calibri" w:hAnsi="Montserrat" w:cs="Arial"/>
          <w:color w:val="000000" w:themeColor="text1"/>
          <w:sz w:val="18"/>
          <w:szCs w:val="18"/>
          <w:lang w:val="es-MX"/>
        </w:rPr>
        <w:t xml:space="preserve"> horas con </w:t>
      </w:r>
      <w:r w:rsidR="006415D7">
        <w:rPr>
          <w:rFonts w:ascii="Montserrat" w:eastAsia="Calibri" w:hAnsi="Montserrat" w:cs="Arial"/>
          <w:color w:val="000000" w:themeColor="text1"/>
          <w:sz w:val="18"/>
          <w:szCs w:val="18"/>
          <w:lang w:val="es-MX"/>
        </w:rPr>
        <w:t>XXXX</w:t>
      </w:r>
      <w:r w:rsidR="006E2D6C">
        <w:rPr>
          <w:rFonts w:ascii="Montserrat" w:eastAsia="Calibri" w:hAnsi="Montserrat" w:cs="Arial"/>
          <w:color w:val="000000" w:themeColor="text1"/>
          <w:sz w:val="18"/>
          <w:szCs w:val="18"/>
          <w:lang w:val="es-MX"/>
        </w:rPr>
        <w:t xml:space="preserve"> minutos del </w:t>
      </w:r>
      <w:r w:rsidR="006415D7">
        <w:rPr>
          <w:rFonts w:ascii="Montserrat" w:eastAsia="Calibri" w:hAnsi="Montserrat" w:cs="Arial"/>
          <w:color w:val="000000" w:themeColor="text1"/>
          <w:sz w:val="18"/>
          <w:szCs w:val="18"/>
          <w:lang w:val="es-MX"/>
        </w:rPr>
        <w:t>XXX</w:t>
      </w:r>
      <w:r w:rsidR="006E2D6C">
        <w:rPr>
          <w:rFonts w:ascii="Montserrat" w:eastAsia="Calibri" w:hAnsi="Montserrat" w:cs="Arial"/>
          <w:color w:val="000000" w:themeColor="text1"/>
          <w:sz w:val="18"/>
          <w:szCs w:val="18"/>
          <w:lang w:val="es-MX"/>
        </w:rPr>
        <w:t xml:space="preserve"> de </w:t>
      </w:r>
      <w:r w:rsidR="006415D7">
        <w:rPr>
          <w:rFonts w:ascii="Montserrat" w:eastAsia="Calibri" w:hAnsi="Montserrat" w:cs="Arial"/>
          <w:color w:val="000000" w:themeColor="text1"/>
          <w:sz w:val="18"/>
          <w:szCs w:val="18"/>
          <w:lang w:val="es-MX"/>
        </w:rPr>
        <w:t>XXXX</w:t>
      </w:r>
      <w:r w:rsidR="006E2D6C">
        <w:rPr>
          <w:rFonts w:ascii="Montserrat" w:eastAsia="Calibri" w:hAnsi="Montserrat" w:cs="Arial"/>
          <w:color w:val="000000" w:themeColor="text1"/>
          <w:sz w:val="18"/>
          <w:szCs w:val="18"/>
          <w:lang w:val="es-MX"/>
        </w:rPr>
        <w:t xml:space="preserve"> de dos mil </w:t>
      </w:r>
      <w:r w:rsidR="006415D7">
        <w:rPr>
          <w:rFonts w:ascii="Montserrat" w:eastAsia="Calibri" w:hAnsi="Montserrat" w:cs="Arial"/>
          <w:color w:val="000000" w:themeColor="text1"/>
          <w:sz w:val="18"/>
          <w:szCs w:val="18"/>
          <w:lang w:val="es-MX"/>
        </w:rPr>
        <w:t>XXXXXX</w:t>
      </w:r>
      <w:r w:rsidRPr="007B6DEE">
        <w:rPr>
          <w:rFonts w:ascii="Montserrat" w:eastAsia="Calibri" w:hAnsi="Montserrat" w:cs="Arial"/>
          <w:color w:val="000000" w:themeColor="text1"/>
          <w:sz w:val="18"/>
          <w:szCs w:val="18"/>
          <w:lang w:val="es-MX"/>
        </w:rPr>
        <w:t>; los</w:t>
      </w:r>
      <w:r>
        <w:rPr>
          <w:rFonts w:ascii="Montserrat" w:eastAsia="Calibri" w:hAnsi="Montserrat" w:cs="Arial"/>
          <w:color w:val="000000" w:themeColor="text1"/>
          <w:sz w:val="18"/>
          <w:szCs w:val="18"/>
          <w:lang w:val="es-MX"/>
        </w:rPr>
        <w:t xml:space="preserve"> </w:t>
      </w:r>
      <w:r w:rsidRPr="007B6DEE">
        <w:rPr>
          <w:rFonts w:ascii="Montserrat" w:eastAsia="Calibri" w:hAnsi="Montserrat" w:cs="Arial"/>
          <w:b/>
          <w:color w:val="000000" w:themeColor="text1"/>
          <w:sz w:val="18"/>
          <w:szCs w:val="18"/>
          <w:lang w:val="es-MX"/>
        </w:rPr>
        <w:t>CC.</w:t>
      </w:r>
      <w:r w:rsidRPr="007B6DEE">
        <w:rPr>
          <w:rFonts w:ascii="Montserrat" w:eastAsia="Calibri" w:hAnsi="Montserrat" w:cs="Arial"/>
          <w:color w:val="000000" w:themeColor="text1"/>
          <w:sz w:val="18"/>
          <w:szCs w:val="18"/>
          <w:lang w:val="es-MX"/>
        </w:rPr>
        <w:t xml:space="preserve"> </w:t>
      </w:r>
      <w:r w:rsidR="00D74C88">
        <w:rPr>
          <w:rFonts w:ascii="Montserrat" w:eastAsia="Calibri" w:hAnsi="Montserrat" w:cs="Arial"/>
          <w:b/>
          <w:color w:val="000000" w:themeColor="text1"/>
          <w:sz w:val="18"/>
          <w:szCs w:val="18"/>
        </w:rPr>
        <w:t>XXXXXXXXXXX</w:t>
      </w:r>
      <w:r w:rsidRPr="007B6DEE">
        <w:rPr>
          <w:rFonts w:ascii="Montserrat" w:eastAsia="Calibri" w:hAnsi="Montserrat" w:cs="Arial"/>
          <w:b/>
          <w:color w:val="000000" w:themeColor="text1"/>
          <w:sz w:val="18"/>
          <w:szCs w:val="18"/>
        </w:rPr>
        <w:t xml:space="preserve">, </w:t>
      </w:r>
      <w:r w:rsidR="00D74C88">
        <w:rPr>
          <w:rFonts w:ascii="Montserrat" w:eastAsia="Calibri" w:hAnsi="Montserrat" w:cs="Arial"/>
          <w:b/>
          <w:color w:val="000000" w:themeColor="text1"/>
          <w:sz w:val="18"/>
          <w:szCs w:val="18"/>
        </w:rPr>
        <w:t>XXXXXXXXXXXXX</w:t>
      </w:r>
      <w:r w:rsidRPr="007B6DEE">
        <w:rPr>
          <w:rFonts w:ascii="Montserrat" w:eastAsia="Calibri" w:hAnsi="Montserrat" w:cs="Arial"/>
          <w:b/>
          <w:color w:val="000000" w:themeColor="text1"/>
          <w:sz w:val="18"/>
          <w:szCs w:val="18"/>
        </w:rPr>
        <w:t xml:space="preserve"> y </w:t>
      </w:r>
      <w:r w:rsidR="00D74C88">
        <w:rPr>
          <w:rFonts w:ascii="Montserrat" w:eastAsia="Calibri" w:hAnsi="Montserrat" w:cs="Arial"/>
          <w:b/>
          <w:color w:val="000000" w:themeColor="text1"/>
          <w:sz w:val="18"/>
          <w:szCs w:val="18"/>
        </w:rPr>
        <w:t>XXXXXXXXXXXXXXXXX</w:t>
      </w:r>
      <w:r w:rsidRPr="007B6DEE">
        <w:rPr>
          <w:rFonts w:ascii="Montserrat" w:eastAsia="Calibri" w:hAnsi="Montserrat" w:cs="Arial"/>
          <w:color w:val="000000" w:themeColor="text1"/>
          <w:sz w:val="18"/>
          <w:szCs w:val="18"/>
          <w:lang w:val="es-MX"/>
        </w:rPr>
        <w:t>, Inspectores Federales comisionados y habilitados, adscritos a la Unidad de Supervisión, Inspección y Vigilancia Industrial de la Agencia Nacional de Seguridad Industrial y de Protección al Medio Ambiente del Sector Hidrocarburos (ASEA), nos constituimos en</w:t>
      </w:r>
      <w:r w:rsidR="006E2D6C">
        <w:rPr>
          <w:rFonts w:ascii="Montserrat" w:eastAsia="Calibri" w:hAnsi="Montserrat" w:cs="Arial"/>
          <w:color w:val="000000" w:themeColor="text1"/>
          <w:sz w:val="18"/>
          <w:szCs w:val="18"/>
          <w:lang w:val="es-MX"/>
        </w:rPr>
        <w:t xml:space="preserve"> el </w:t>
      </w:r>
      <w:r w:rsidR="006E2D6C" w:rsidRPr="006E2D6C">
        <w:rPr>
          <w:rFonts w:ascii="Montserrat" w:eastAsia="Calibri" w:hAnsi="Montserrat" w:cs="Arial"/>
          <w:b/>
          <w:color w:val="000000" w:themeColor="text1"/>
          <w:sz w:val="18"/>
          <w:szCs w:val="18"/>
          <w:lang w:val="es-MX"/>
        </w:rPr>
        <w:t xml:space="preserve">predio en el que se ubica </w:t>
      </w:r>
      <w:r w:rsidR="00D74C88">
        <w:rPr>
          <w:rFonts w:ascii="Montserrat" w:eastAsia="Calibri" w:hAnsi="Montserrat" w:cs="Arial"/>
          <w:b/>
          <w:color w:val="000000" w:themeColor="text1"/>
          <w:sz w:val="18"/>
          <w:szCs w:val="18"/>
          <w:lang w:val="es-MX"/>
        </w:rPr>
        <w:t>XXXXXXXXXXXXXXXXXXXXXXXXXX</w:t>
      </w:r>
      <w:r w:rsidR="006E2D6C">
        <w:rPr>
          <w:rFonts w:ascii="Montserrat" w:eastAsia="Calibri" w:hAnsi="Montserrat" w:cs="Arial"/>
          <w:b/>
          <w:color w:val="000000" w:themeColor="text1"/>
          <w:sz w:val="18"/>
          <w:szCs w:val="18"/>
          <w:lang w:val="es-MX"/>
        </w:rPr>
        <w:t xml:space="preserve">, </w:t>
      </w:r>
      <w:r w:rsidRPr="007B6DEE">
        <w:rPr>
          <w:rFonts w:ascii="Montserrat" w:eastAsia="Calibri" w:hAnsi="Montserrat" w:cs="Arial"/>
          <w:color w:val="000000" w:themeColor="text1"/>
          <w:sz w:val="18"/>
          <w:szCs w:val="18"/>
          <w:lang w:val="es-MX"/>
        </w:rPr>
        <w:t xml:space="preserve">a efecto de dar cumplimiento a la orden de inspección </w:t>
      </w:r>
      <w:r w:rsidRPr="00F82D54">
        <w:rPr>
          <w:rFonts w:ascii="Montserrat" w:eastAsia="Calibri" w:hAnsi="Montserrat" w:cs="Arial"/>
          <w:b/>
          <w:color w:val="000000" w:themeColor="text1"/>
          <w:sz w:val="18"/>
          <w:szCs w:val="18"/>
          <w:lang w:val="es-MX"/>
        </w:rPr>
        <w:t>No. ASEA/USIVI/DGSIVEERC/AMB/</w:t>
      </w:r>
      <w:r w:rsidR="00D74C88">
        <w:rPr>
          <w:rFonts w:ascii="Montserrat" w:eastAsia="Calibri" w:hAnsi="Montserrat" w:cs="Arial"/>
          <w:b/>
          <w:color w:val="000000" w:themeColor="text1"/>
          <w:sz w:val="18"/>
          <w:szCs w:val="18"/>
          <w:lang w:val="es-MX"/>
        </w:rPr>
        <w:t>XXX</w:t>
      </w:r>
      <w:r w:rsidRPr="00F82D54">
        <w:rPr>
          <w:rFonts w:ascii="Montserrat" w:eastAsia="Calibri" w:hAnsi="Montserrat" w:cs="Arial"/>
          <w:b/>
          <w:color w:val="000000" w:themeColor="text1"/>
          <w:sz w:val="18"/>
          <w:szCs w:val="18"/>
          <w:lang w:val="es-MX"/>
        </w:rPr>
        <w:t>/</w:t>
      </w:r>
      <w:r w:rsidR="00D74C88">
        <w:rPr>
          <w:rFonts w:ascii="Montserrat" w:eastAsia="Calibri" w:hAnsi="Montserrat" w:cs="Arial"/>
          <w:b/>
          <w:color w:val="000000" w:themeColor="text1"/>
          <w:sz w:val="18"/>
          <w:szCs w:val="18"/>
          <w:lang w:val="es-MX"/>
        </w:rPr>
        <w:t>XXXXX</w:t>
      </w:r>
      <w:r w:rsidR="006E2D6C" w:rsidRPr="00F82D54">
        <w:rPr>
          <w:rFonts w:ascii="Montserrat" w:eastAsia="Calibri" w:hAnsi="Montserrat" w:cs="Arial"/>
          <w:b/>
          <w:color w:val="000000" w:themeColor="text1"/>
          <w:sz w:val="18"/>
          <w:szCs w:val="18"/>
          <w:lang w:val="es-MX"/>
        </w:rPr>
        <w:t>/</w:t>
      </w:r>
      <w:r w:rsidRPr="00F82D54">
        <w:rPr>
          <w:rFonts w:ascii="Montserrat" w:eastAsia="Calibri" w:hAnsi="Montserrat" w:cs="Arial"/>
          <w:b/>
          <w:color w:val="000000" w:themeColor="text1"/>
          <w:sz w:val="18"/>
          <w:szCs w:val="18"/>
          <w:lang w:val="es-MX"/>
        </w:rPr>
        <w:t>201</w:t>
      </w:r>
      <w:r w:rsidR="008E03A1" w:rsidRPr="00F82D54">
        <w:rPr>
          <w:rFonts w:ascii="Montserrat" w:eastAsia="Calibri" w:hAnsi="Montserrat" w:cs="Arial"/>
          <w:b/>
          <w:color w:val="000000" w:themeColor="text1"/>
          <w:sz w:val="18"/>
          <w:szCs w:val="18"/>
          <w:lang w:val="es-MX"/>
        </w:rPr>
        <w:t>9</w:t>
      </w:r>
      <w:r w:rsidRPr="007B6DEE">
        <w:rPr>
          <w:rFonts w:ascii="Montserrat" w:eastAsia="Calibri" w:hAnsi="Montserrat" w:cs="Arial"/>
          <w:color w:val="000000" w:themeColor="text1"/>
          <w:sz w:val="18"/>
          <w:szCs w:val="18"/>
          <w:lang w:val="es-MX"/>
        </w:rPr>
        <w:t>, de fecha</w:t>
      </w:r>
      <w:r w:rsidR="006E2D6C">
        <w:rPr>
          <w:rFonts w:ascii="Montserrat" w:eastAsia="Calibri" w:hAnsi="Montserrat" w:cs="Arial"/>
          <w:color w:val="000000" w:themeColor="text1"/>
          <w:sz w:val="18"/>
          <w:szCs w:val="18"/>
          <w:lang w:val="es-MX"/>
        </w:rPr>
        <w:t xml:space="preserve"> </w:t>
      </w:r>
      <w:r w:rsidR="00D74C88">
        <w:rPr>
          <w:rFonts w:ascii="Montserrat" w:eastAsia="Calibri" w:hAnsi="Montserrat" w:cs="Arial"/>
          <w:color w:val="000000" w:themeColor="text1"/>
          <w:sz w:val="18"/>
          <w:szCs w:val="18"/>
          <w:lang w:val="es-MX"/>
        </w:rPr>
        <w:t>XXXXX</w:t>
      </w:r>
      <w:r w:rsidR="006E2D6C">
        <w:rPr>
          <w:rFonts w:ascii="Montserrat" w:eastAsia="Calibri" w:hAnsi="Montserrat" w:cs="Arial"/>
          <w:color w:val="000000" w:themeColor="text1"/>
          <w:sz w:val="18"/>
          <w:szCs w:val="18"/>
          <w:lang w:val="es-MX"/>
        </w:rPr>
        <w:t xml:space="preserve"> de </w:t>
      </w:r>
      <w:r w:rsidR="00D74C88">
        <w:rPr>
          <w:rFonts w:ascii="Montserrat" w:eastAsia="Calibri" w:hAnsi="Montserrat" w:cs="Arial"/>
          <w:color w:val="000000" w:themeColor="text1"/>
          <w:sz w:val="18"/>
          <w:szCs w:val="18"/>
          <w:lang w:val="es-MX"/>
        </w:rPr>
        <w:t>XXXX</w:t>
      </w:r>
      <w:r w:rsidR="006E2D6C">
        <w:rPr>
          <w:rFonts w:ascii="Montserrat" w:eastAsia="Calibri" w:hAnsi="Montserrat" w:cs="Arial"/>
          <w:color w:val="000000" w:themeColor="text1"/>
          <w:sz w:val="18"/>
          <w:szCs w:val="18"/>
          <w:lang w:val="es-MX"/>
        </w:rPr>
        <w:t xml:space="preserve"> de dos mil </w:t>
      </w:r>
      <w:r w:rsidR="00D74C88">
        <w:rPr>
          <w:rFonts w:ascii="Montserrat" w:eastAsia="Calibri" w:hAnsi="Montserrat" w:cs="Arial"/>
          <w:color w:val="000000" w:themeColor="text1"/>
          <w:sz w:val="18"/>
          <w:szCs w:val="18"/>
          <w:lang w:val="es-MX"/>
        </w:rPr>
        <w:t>XXXXX</w:t>
      </w:r>
      <w:r w:rsidRPr="007B6DEE">
        <w:rPr>
          <w:rFonts w:ascii="Montserrat" w:eastAsia="Calibri" w:hAnsi="Montserrat" w:cs="Arial"/>
          <w:color w:val="000000" w:themeColor="text1"/>
          <w:sz w:val="18"/>
          <w:szCs w:val="18"/>
          <w:lang w:val="es-MX"/>
        </w:rPr>
        <w:t>, suscrita por el I</w:t>
      </w:r>
      <w:r w:rsidR="006E2D6C">
        <w:rPr>
          <w:rFonts w:ascii="Montserrat" w:eastAsia="Calibri" w:hAnsi="Montserrat" w:cs="Arial"/>
          <w:color w:val="000000" w:themeColor="text1"/>
          <w:sz w:val="18"/>
          <w:szCs w:val="18"/>
          <w:lang w:val="es-MX"/>
        </w:rPr>
        <w:t>ng</w:t>
      </w:r>
      <w:r w:rsidRPr="007B6DEE">
        <w:rPr>
          <w:rFonts w:ascii="Montserrat" w:eastAsia="Calibri" w:hAnsi="Montserrat" w:cs="Arial"/>
          <w:color w:val="000000" w:themeColor="text1"/>
          <w:sz w:val="18"/>
          <w:szCs w:val="18"/>
          <w:lang w:val="es-MX"/>
        </w:rPr>
        <w:t>.</w:t>
      </w:r>
      <w:r w:rsidR="006E2D6C">
        <w:rPr>
          <w:rFonts w:ascii="Montserrat" w:eastAsia="Calibri" w:hAnsi="Montserrat" w:cs="Arial"/>
          <w:color w:val="000000" w:themeColor="text1"/>
          <w:sz w:val="18"/>
          <w:szCs w:val="18"/>
          <w:lang w:val="es-MX"/>
        </w:rPr>
        <w:t xml:space="preserve"> José Mungaray Rodríguez</w:t>
      </w:r>
      <w:r w:rsidRPr="007B6DEE">
        <w:rPr>
          <w:rFonts w:ascii="Montserrat" w:eastAsia="Calibri" w:hAnsi="Montserrat" w:cs="Arial"/>
          <w:color w:val="000000" w:themeColor="text1"/>
          <w:sz w:val="18"/>
          <w:szCs w:val="18"/>
          <w:lang w:val="es-MX"/>
        </w:rPr>
        <w:t>, en su carácter de</w:t>
      </w:r>
      <w:r w:rsidR="006E2D6C">
        <w:rPr>
          <w:rFonts w:ascii="Montserrat" w:eastAsia="Calibri" w:hAnsi="Montserrat" w:cs="Arial"/>
          <w:color w:val="000000" w:themeColor="text1"/>
          <w:sz w:val="18"/>
          <w:szCs w:val="18"/>
          <w:lang w:val="es-MX"/>
        </w:rPr>
        <w:t xml:space="preserve"> Director General de Sup</w:t>
      </w:r>
      <w:r w:rsidRPr="007B6DEE">
        <w:rPr>
          <w:rFonts w:ascii="Montserrat" w:eastAsia="Calibri" w:hAnsi="Montserrat" w:cs="Arial"/>
          <w:color w:val="000000" w:themeColor="text1"/>
          <w:sz w:val="18"/>
          <w:szCs w:val="18"/>
          <w:lang w:val="es-MX"/>
        </w:rPr>
        <w:t>ervisión, Inspección y Vigilancia</w:t>
      </w:r>
      <w:r w:rsidR="006E2D6C">
        <w:rPr>
          <w:rFonts w:ascii="Montserrat" w:eastAsia="Calibri" w:hAnsi="Montserrat" w:cs="Arial"/>
          <w:color w:val="000000" w:themeColor="text1"/>
          <w:sz w:val="18"/>
          <w:szCs w:val="18"/>
          <w:lang w:val="es-MX"/>
        </w:rPr>
        <w:t xml:space="preserve"> de Exploración y Extracción de Recursos Convencionales</w:t>
      </w:r>
      <w:r w:rsidRPr="007B6DEE">
        <w:rPr>
          <w:rFonts w:ascii="Montserrat" w:eastAsia="Calibri" w:hAnsi="Montserrat" w:cs="Arial"/>
          <w:color w:val="000000" w:themeColor="text1"/>
          <w:sz w:val="18"/>
          <w:szCs w:val="18"/>
          <w:lang w:val="es-MX"/>
        </w:rPr>
        <w:t>, por medio del cual se nos comisiona, habilita y ordena realizar visita de inspección a las instalaciones ya mencionadas</w:t>
      </w:r>
      <w:r>
        <w:rPr>
          <w:rFonts w:ascii="Montserrat" w:eastAsia="Calibri" w:hAnsi="Montserrat" w:cs="Arial"/>
          <w:color w:val="000000" w:themeColor="text1"/>
          <w:sz w:val="18"/>
          <w:szCs w:val="18"/>
          <w:lang w:val="es-MX"/>
        </w:rPr>
        <w:t>.</w:t>
      </w:r>
    </w:p>
    <w:p w14:paraId="55DC2533" w14:textId="4DB78869" w:rsidR="00D50B24" w:rsidRPr="00D50B24" w:rsidRDefault="00D50B24" w:rsidP="00F82D54">
      <w:pPr>
        <w:widowControl w:val="0"/>
        <w:autoSpaceDE w:val="0"/>
        <w:autoSpaceDN w:val="0"/>
        <w:adjustRightInd w:val="0"/>
        <w:spacing w:after="0"/>
        <w:jc w:val="both"/>
        <w:rPr>
          <w:rFonts w:ascii="Montserrat" w:eastAsia="Calibri" w:hAnsi="Montserrat" w:cs="Arial"/>
          <w:color w:val="000000" w:themeColor="text1"/>
          <w:sz w:val="18"/>
          <w:szCs w:val="18"/>
        </w:rPr>
      </w:pPr>
      <w:r w:rsidRPr="00D50B24">
        <w:rPr>
          <w:rFonts w:ascii="Montserrat" w:eastAsia="Calibri" w:hAnsi="Montserrat" w:cs="Arial"/>
          <w:color w:val="000000" w:themeColor="text1"/>
          <w:sz w:val="18"/>
          <w:szCs w:val="18"/>
        </w:rPr>
        <w:t xml:space="preserve"> </w:t>
      </w:r>
    </w:p>
    <w:p w14:paraId="10C89655" w14:textId="494B605C" w:rsidR="00F82D54" w:rsidRPr="00F82D54" w:rsidRDefault="008E03A1" w:rsidP="008E03A1">
      <w:pPr>
        <w:widowControl w:val="0"/>
        <w:autoSpaceDE w:val="0"/>
        <w:autoSpaceDN w:val="0"/>
        <w:adjustRightInd w:val="0"/>
        <w:spacing w:after="0"/>
        <w:jc w:val="both"/>
        <w:rPr>
          <w:rFonts w:ascii="Montserrat" w:eastAsia="Calibri" w:hAnsi="Montserrat" w:cs="Arial"/>
          <w:color w:val="000000" w:themeColor="text1"/>
          <w:sz w:val="18"/>
          <w:szCs w:val="18"/>
          <w:lang w:val="es-MX"/>
        </w:rPr>
      </w:pPr>
      <w:bookmarkStart w:id="2" w:name="_Hlk5207858"/>
      <w:r w:rsidRPr="008E03A1">
        <w:rPr>
          <w:rFonts w:ascii="Montserrat" w:eastAsia="Calibri" w:hAnsi="Montserrat" w:cs="Arial"/>
          <w:color w:val="000000" w:themeColor="text1"/>
          <w:sz w:val="18"/>
          <w:szCs w:val="18"/>
          <w:lang w:val="es-MX"/>
        </w:rPr>
        <w:t>Acto seguido, los Inspectores Federales comisionados y habilitados solicitan la presencia del Propietario, Apoderado, Representante Legal, Responsable, Encargado u Ocupante de</w:t>
      </w:r>
      <w:r w:rsidR="00F82D54">
        <w:rPr>
          <w:rFonts w:ascii="Montserrat" w:eastAsia="Calibri" w:hAnsi="Montserrat" w:cs="Arial"/>
          <w:color w:val="000000" w:themeColor="text1"/>
          <w:sz w:val="18"/>
          <w:szCs w:val="18"/>
          <w:lang w:val="es-MX"/>
        </w:rPr>
        <w:t xml:space="preserve">l </w:t>
      </w:r>
      <w:r w:rsidR="00F82D54" w:rsidRPr="006E2D6C">
        <w:rPr>
          <w:rFonts w:ascii="Montserrat" w:eastAsia="Calibri" w:hAnsi="Montserrat" w:cs="Arial"/>
          <w:b/>
          <w:color w:val="000000" w:themeColor="text1"/>
          <w:sz w:val="18"/>
          <w:szCs w:val="18"/>
          <w:lang w:val="es-MX"/>
        </w:rPr>
        <w:t xml:space="preserve">predio en el que se ubica </w:t>
      </w:r>
      <w:r w:rsidR="00D74C88">
        <w:rPr>
          <w:rFonts w:ascii="Montserrat" w:eastAsia="Calibri" w:hAnsi="Montserrat" w:cs="Arial"/>
          <w:b/>
          <w:color w:val="000000" w:themeColor="text1"/>
          <w:sz w:val="18"/>
          <w:szCs w:val="18"/>
          <w:lang w:val="es-MX"/>
        </w:rPr>
        <w:t>XXXXXXXXXXXXXXXXX</w:t>
      </w:r>
      <w:r w:rsidR="00F82D54">
        <w:rPr>
          <w:rFonts w:ascii="Montserrat" w:eastAsia="Calibri" w:hAnsi="Montserrat" w:cs="Arial"/>
          <w:b/>
          <w:color w:val="000000" w:themeColor="text1"/>
          <w:sz w:val="18"/>
          <w:szCs w:val="18"/>
          <w:lang w:val="es-MX"/>
        </w:rPr>
        <w:t>,</w:t>
      </w:r>
      <w:r w:rsidRPr="008E03A1">
        <w:rPr>
          <w:rFonts w:ascii="Montserrat" w:eastAsia="Calibri" w:hAnsi="Montserrat" w:cs="Arial"/>
          <w:b/>
          <w:color w:val="000000" w:themeColor="text1"/>
          <w:sz w:val="18"/>
          <w:szCs w:val="18"/>
          <w:lang w:val="es-MX"/>
        </w:rPr>
        <w:t xml:space="preserve"> </w:t>
      </w:r>
      <w:r w:rsidRPr="008E03A1">
        <w:rPr>
          <w:rFonts w:ascii="Montserrat" w:eastAsia="Calibri" w:hAnsi="Montserrat" w:cs="Arial"/>
          <w:color w:val="000000" w:themeColor="text1"/>
          <w:sz w:val="18"/>
          <w:szCs w:val="18"/>
          <w:lang w:val="es-MX"/>
        </w:rPr>
        <w:t xml:space="preserve">y al efecto comparece </w:t>
      </w:r>
      <w:r w:rsidR="00F82D54" w:rsidRPr="00F82D54">
        <w:rPr>
          <w:rFonts w:ascii="Montserrat" w:eastAsia="Calibri" w:hAnsi="Montserrat" w:cs="Arial"/>
          <w:color w:val="000000" w:themeColor="text1"/>
          <w:sz w:val="18"/>
          <w:szCs w:val="18"/>
        </w:rPr>
        <w:t xml:space="preserve">el </w:t>
      </w:r>
      <w:r w:rsidR="00F82D54" w:rsidRPr="00F82D54">
        <w:rPr>
          <w:rFonts w:ascii="Montserrat" w:eastAsia="Calibri" w:hAnsi="Montserrat" w:cs="Arial"/>
          <w:b/>
          <w:color w:val="000000" w:themeColor="text1"/>
          <w:sz w:val="18"/>
          <w:szCs w:val="18"/>
          <w:lang w:val="es-MX"/>
        </w:rPr>
        <w:t xml:space="preserve">C. </w:t>
      </w:r>
      <w:r w:rsidR="00D74C88">
        <w:rPr>
          <w:rFonts w:ascii="Montserrat" w:eastAsia="Calibri" w:hAnsi="Montserrat" w:cs="Arial"/>
          <w:b/>
          <w:color w:val="000000" w:themeColor="text1"/>
          <w:sz w:val="18"/>
          <w:szCs w:val="18"/>
          <w:lang w:val="es-MX"/>
        </w:rPr>
        <w:t>XXXXXX</w:t>
      </w:r>
      <w:r w:rsidR="00F82D54" w:rsidRPr="00F82D54">
        <w:rPr>
          <w:rFonts w:ascii="Montserrat" w:eastAsia="Calibri" w:hAnsi="Montserrat" w:cs="Arial"/>
          <w:color w:val="000000" w:themeColor="text1"/>
          <w:sz w:val="18"/>
          <w:szCs w:val="18"/>
          <w:lang w:val="es-MX"/>
        </w:rPr>
        <w:t xml:space="preserve">, quien se identifica con credencial de </w:t>
      </w:r>
      <w:r w:rsidR="00D74C88">
        <w:rPr>
          <w:rFonts w:ascii="Montserrat" w:eastAsia="Calibri" w:hAnsi="Montserrat" w:cs="Arial"/>
          <w:color w:val="000000" w:themeColor="text1"/>
          <w:sz w:val="18"/>
          <w:szCs w:val="18"/>
          <w:lang w:val="es-MX"/>
        </w:rPr>
        <w:t>XXXXX</w:t>
      </w:r>
      <w:r w:rsidR="00F82D54" w:rsidRPr="00F82D54">
        <w:rPr>
          <w:rFonts w:ascii="Montserrat" w:eastAsia="Calibri" w:hAnsi="Montserrat" w:cs="Arial"/>
          <w:color w:val="000000" w:themeColor="text1"/>
          <w:sz w:val="18"/>
          <w:szCs w:val="18"/>
          <w:lang w:val="es-MX"/>
        </w:rPr>
        <w:t xml:space="preserve"> </w:t>
      </w:r>
      <w:r w:rsidR="00673C74">
        <w:rPr>
          <w:rFonts w:ascii="Montserrat" w:eastAsia="Calibri" w:hAnsi="Montserrat" w:cs="Arial"/>
          <w:color w:val="000000" w:themeColor="text1"/>
          <w:sz w:val="18"/>
          <w:szCs w:val="18"/>
          <w:lang w:val="es-MX"/>
        </w:rPr>
        <w:t>de la empresa</w:t>
      </w:r>
      <w:r w:rsidR="00F82D54" w:rsidRPr="00F82D54">
        <w:rPr>
          <w:rFonts w:ascii="Montserrat" w:eastAsia="Calibri" w:hAnsi="Montserrat" w:cs="Arial"/>
          <w:color w:val="000000" w:themeColor="text1"/>
          <w:sz w:val="18"/>
          <w:szCs w:val="18"/>
          <w:lang w:val="es-MX"/>
        </w:rPr>
        <w:t xml:space="preserve"> </w:t>
      </w:r>
      <w:r w:rsidR="00D74C88">
        <w:rPr>
          <w:rFonts w:ascii="Montserrat" w:eastAsia="Calibri" w:hAnsi="Montserrat" w:cs="Arial"/>
          <w:color w:val="000000" w:themeColor="text1"/>
          <w:sz w:val="18"/>
          <w:szCs w:val="18"/>
          <w:lang w:val="es-MX"/>
        </w:rPr>
        <w:t>XXXXX</w:t>
      </w:r>
      <w:r w:rsidR="00F82D54" w:rsidRPr="00F82D54">
        <w:rPr>
          <w:rFonts w:ascii="Montserrat" w:eastAsia="Calibri" w:hAnsi="Montserrat" w:cs="Arial"/>
          <w:color w:val="000000" w:themeColor="text1"/>
          <w:sz w:val="18"/>
          <w:szCs w:val="18"/>
          <w:lang w:val="es-MX"/>
        </w:rPr>
        <w:t xml:space="preserve">. con folio </w:t>
      </w:r>
      <w:r w:rsidR="00D74C88">
        <w:rPr>
          <w:rFonts w:ascii="Montserrat" w:eastAsia="Calibri" w:hAnsi="Montserrat" w:cs="Arial"/>
          <w:color w:val="000000" w:themeColor="text1"/>
          <w:sz w:val="18"/>
          <w:szCs w:val="18"/>
          <w:lang w:val="es-MX"/>
        </w:rPr>
        <w:t>XXXX</w:t>
      </w:r>
      <w:r w:rsidR="00F82D54" w:rsidRPr="00F82D54">
        <w:rPr>
          <w:rFonts w:ascii="Montserrat" w:eastAsia="Calibri" w:hAnsi="Montserrat" w:cs="Arial"/>
          <w:color w:val="000000" w:themeColor="text1"/>
          <w:sz w:val="18"/>
          <w:szCs w:val="18"/>
          <w:lang w:val="es-MX"/>
        </w:rPr>
        <w:t xml:space="preserve">, en donde consta una fotografía a color la cual concuerda con los rasgos fisonómicos del testigo, documento del cual se hace constar que se tiene a la vista, mismo que se devuelve a su poseedor, y quien se ostenta como </w:t>
      </w:r>
      <w:r w:rsidR="00D74C88">
        <w:rPr>
          <w:rFonts w:ascii="Montserrat" w:eastAsia="Calibri" w:hAnsi="Montserrat" w:cs="Arial"/>
          <w:color w:val="000000" w:themeColor="text1"/>
          <w:sz w:val="18"/>
          <w:szCs w:val="18"/>
          <w:lang w:val="es-MX"/>
        </w:rPr>
        <w:t>XXXXX</w:t>
      </w:r>
      <w:r w:rsidR="00F82D54" w:rsidRPr="00F82D54">
        <w:rPr>
          <w:rFonts w:ascii="Montserrat" w:eastAsia="Calibri" w:hAnsi="Montserrat" w:cs="Arial"/>
          <w:color w:val="000000" w:themeColor="text1"/>
          <w:sz w:val="18"/>
          <w:szCs w:val="18"/>
          <w:lang w:val="es-MX"/>
        </w:rPr>
        <w:t xml:space="preserve">, quien manifiesta tener su domicilio particular </w:t>
      </w:r>
      <w:r w:rsidR="00D74C88">
        <w:rPr>
          <w:rFonts w:ascii="Montserrat" w:eastAsia="Calibri" w:hAnsi="Montserrat" w:cs="Arial"/>
          <w:color w:val="000000" w:themeColor="text1"/>
          <w:sz w:val="18"/>
          <w:szCs w:val="18"/>
          <w:lang w:val="es-MX"/>
        </w:rPr>
        <w:t>XXXXXXXXXXXXXXXXXXX</w:t>
      </w:r>
      <w:r w:rsidR="00F82D54" w:rsidRPr="00F82D54">
        <w:rPr>
          <w:rFonts w:ascii="Montserrat" w:eastAsia="Calibri" w:hAnsi="Montserrat" w:cs="Arial"/>
          <w:color w:val="000000" w:themeColor="text1"/>
          <w:sz w:val="18"/>
          <w:szCs w:val="18"/>
          <w:lang w:val="es-MX"/>
        </w:rPr>
        <w:t xml:space="preserve"> y quien en este momento se hace conocedor del objeto de la aludida Orden de </w:t>
      </w:r>
      <w:r w:rsidR="00F82D54">
        <w:rPr>
          <w:rFonts w:ascii="Montserrat" w:eastAsia="Calibri" w:hAnsi="Montserrat" w:cs="Arial"/>
          <w:color w:val="000000" w:themeColor="text1"/>
          <w:sz w:val="18"/>
          <w:szCs w:val="18"/>
          <w:lang w:val="es-MX"/>
        </w:rPr>
        <w:t>Inspección</w:t>
      </w:r>
      <w:r w:rsidR="00F82D54" w:rsidRPr="00F82D54">
        <w:rPr>
          <w:rFonts w:ascii="Montserrat" w:eastAsia="Calibri" w:hAnsi="Montserrat" w:cs="Arial"/>
          <w:color w:val="000000" w:themeColor="text1"/>
          <w:sz w:val="18"/>
          <w:szCs w:val="18"/>
          <w:lang w:val="es-MX"/>
        </w:rPr>
        <w:t xml:space="preserve"> número </w:t>
      </w:r>
      <w:r w:rsidR="00F82D54" w:rsidRPr="00F82D54">
        <w:rPr>
          <w:rFonts w:ascii="Montserrat" w:eastAsia="Calibri" w:hAnsi="Montserrat" w:cs="Arial"/>
          <w:b/>
          <w:color w:val="000000" w:themeColor="text1"/>
          <w:sz w:val="18"/>
          <w:szCs w:val="18"/>
          <w:lang w:val="es-MX"/>
        </w:rPr>
        <w:t>No. ASEA/USIVI/DGSIVEERC/</w:t>
      </w:r>
      <w:r w:rsidR="00D74C88">
        <w:rPr>
          <w:rFonts w:ascii="Montserrat" w:eastAsia="Calibri" w:hAnsi="Montserrat" w:cs="Arial"/>
          <w:b/>
          <w:color w:val="000000" w:themeColor="text1"/>
          <w:sz w:val="18"/>
          <w:szCs w:val="18"/>
          <w:lang w:val="es-MX"/>
        </w:rPr>
        <w:t>XXXX</w:t>
      </w:r>
      <w:r w:rsidR="00F82D54" w:rsidRPr="00F82D54">
        <w:rPr>
          <w:rFonts w:ascii="Montserrat" w:eastAsia="Calibri" w:hAnsi="Montserrat" w:cs="Arial"/>
          <w:b/>
          <w:color w:val="000000" w:themeColor="text1"/>
          <w:sz w:val="18"/>
          <w:szCs w:val="18"/>
          <w:lang w:val="es-MX"/>
        </w:rPr>
        <w:t>/</w:t>
      </w:r>
      <w:r w:rsidR="00D74C88">
        <w:rPr>
          <w:rFonts w:ascii="Montserrat" w:eastAsia="Calibri" w:hAnsi="Montserrat" w:cs="Arial"/>
          <w:b/>
          <w:color w:val="000000" w:themeColor="text1"/>
          <w:sz w:val="18"/>
          <w:szCs w:val="18"/>
          <w:lang w:val="es-MX"/>
        </w:rPr>
        <w:t>XXX</w:t>
      </w:r>
      <w:r w:rsidR="00F82D54" w:rsidRPr="00F82D54">
        <w:rPr>
          <w:rFonts w:ascii="Montserrat" w:eastAsia="Calibri" w:hAnsi="Montserrat" w:cs="Arial"/>
          <w:b/>
          <w:color w:val="000000" w:themeColor="text1"/>
          <w:sz w:val="18"/>
          <w:szCs w:val="18"/>
          <w:lang w:val="es-MX"/>
        </w:rPr>
        <w:t>/</w:t>
      </w:r>
      <w:r w:rsidR="00D74C88">
        <w:rPr>
          <w:rFonts w:ascii="Montserrat" w:eastAsia="Calibri" w:hAnsi="Montserrat" w:cs="Arial"/>
          <w:b/>
          <w:color w:val="000000" w:themeColor="text1"/>
          <w:sz w:val="18"/>
          <w:szCs w:val="18"/>
          <w:lang w:val="es-MX"/>
        </w:rPr>
        <w:t>XXX</w:t>
      </w:r>
      <w:r w:rsidR="00F82D54" w:rsidRPr="00F82D54">
        <w:rPr>
          <w:rFonts w:ascii="Montserrat" w:eastAsia="Calibri" w:hAnsi="Montserrat" w:cs="Arial"/>
          <w:b/>
          <w:color w:val="000000" w:themeColor="text1"/>
          <w:sz w:val="18"/>
          <w:szCs w:val="18"/>
          <w:lang w:val="es-MX"/>
        </w:rPr>
        <w:t>/</w:t>
      </w:r>
      <w:r w:rsidR="00D74C88">
        <w:rPr>
          <w:rFonts w:ascii="Montserrat" w:eastAsia="Calibri" w:hAnsi="Montserrat" w:cs="Arial"/>
          <w:b/>
          <w:color w:val="000000" w:themeColor="text1"/>
          <w:sz w:val="18"/>
          <w:szCs w:val="18"/>
          <w:lang w:val="es-MX"/>
        </w:rPr>
        <w:t>XXXX</w:t>
      </w:r>
      <w:r w:rsidR="00F82D54" w:rsidRPr="007B6DEE">
        <w:rPr>
          <w:rFonts w:ascii="Montserrat" w:eastAsia="Calibri" w:hAnsi="Montserrat" w:cs="Arial"/>
          <w:color w:val="000000" w:themeColor="text1"/>
          <w:sz w:val="18"/>
          <w:szCs w:val="18"/>
          <w:lang w:val="es-MX"/>
        </w:rPr>
        <w:t>, de fecha</w:t>
      </w:r>
      <w:r w:rsidR="00F82D54">
        <w:rPr>
          <w:rFonts w:ascii="Montserrat" w:eastAsia="Calibri" w:hAnsi="Montserrat" w:cs="Arial"/>
          <w:color w:val="000000" w:themeColor="text1"/>
          <w:sz w:val="18"/>
          <w:szCs w:val="18"/>
          <w:lang w:val="es-MX"/>
        </w:rPr>
        <w:t xml:space="preserve"> veintinueve de marzo de dos mil diecinueve</w:t>
      </w:r>
      <w:r w:rsidR="00F82D54" w:rsidRPr="00F82D54">
        <w:rPr>
          <w:rFonts w:ascii="Montserrat" w:eastAsia="Calibri" w:hAnsi="Montserrat" w:cs="Arial"/>
          <w:color w:val="000000" w:themeColor="text1"/>
          <w:sz w:val="18"/>
          <w:szCs w:val="18"/>
          <w:lang w:val="es-MX"/>
        </w:rPr>
        <w:t xml:space="preserve">, de la que se le hizo entrega de un ejemplar con firma autógrafa, hecho lo cual, el </w:t>
      </w:r>
      <w:r w:rsidR="00F82D54" w:rsidRPr="00F82D54">
        <w:rPr>
          <w:rFonts w:ascii="Montserrat" w:eastAsia="Calibri" w:hAnsi="Montserrat" w:cs="Arial"/>
          <w:b/>
          <w:color w:val="000000" w:themeColor="text1"/>
          <w:sz w:val="18"/>
          <w:szCs w:val="18"/>
          <w:lang w:val="es-MX"/>
        </w:rPr>
        <w:t xml:space="preserve">C. </w:t>
      </w:r>
      <w:r w:rsidR="00D74C88">
        <w:rPr>
          <w:rFonts w:ascii="Montserrat" w:eastAsia="Calibri" w:hAnsi="Montserrat" w:cs="Arial"/>
          <w:b/>
          <w:color w:val="000000" w:themeColor="text1"/>
          <w:sz w:val="18"/>
          <w:szCs w:val="18"/>
          <w:lang w:val="es-MX"/>
        </w:rPr>
        <w:t>XXXXXX</w:t>
      </w:r>
      <w:r w:rsidR="00F82D54" w:rsidRPr="00F82D54">
        <w:rPr>
          <w:rFonts w:ascii="Montserrat" w:eastAsia="Calibri" w:hAnsi="Montserrat" w:cs="Arial"/>
          <w:color w:val="000000" w:themeColor="text1"/>
          <w:sz w:val="18"/>
          <w:szCs w:val="18"/>
          <w:lang w:val="es-MX"/>
        </w:rPr>
        <w:t xml:space="preserve">, </w:t>
      </w:r>
      <w:r w:rsidR="00F82D54" w:rsidRPr="00F82D54">
        <w:rPr>
          <w:rFonts w:ascii="Montserrat" w:eastAsia="Calibri" w:hAnsi="Montserrat" w:cs="Arial"/>
          <w:b/>
          <w:color w:val="000000" w:themeColor="text1"/>
          <w:sz w:val="18"/>
          <w:szCs w:val="18"/>
          <w:lang w:val="es-MX"/>
        </w:rPr>
        <w:t>sí</w:t>
      </w:r>
      <w:r w:rsidR="00F82D54" w:rsidRPr="00F82D54">
        <w:rPr>
          <w:rFonts w:ascii="Montserrat" w:eastAsia="Calibri" w:hAnsi="Montserrat" w:cs="Arial"/>
          <w:color w:val="000000" w:themeColor="text1"/>
          <w:sz w:val="18"/>
          <w:szCs w:val="18"/>
          <w:lang w:val="es-MX"/>
        </w:rPr>
        <w:t xml:space="preserve"> permite el acceso al establecimiento sujeto a verificación en los términos previstos en la aludida orden</w:t>
      </w:r>
    </w:p>
    <w:bookmarkEnd w:id="2"/>
    <w:p w14:paraId="4F5F2C53" w14:textId="35177637" w:rsidR="008E03A1" w:rsidRPr="008E03A1" w:rsidRDefault="008E03A1" w:rsidP="008E03A1">
      <w:pPr>
        <w:widowControl w:val="0"/>
        <w:autoSpaceDE w:val="0"/>
        <w:autoSpaceDN w:val="0"/>
        <w:adjustRightInd w:val="0"/>
        <w:spacing w:after="0"/>
        <w:jc w:val="both"/>
        <w:rPr>
          <w:rFonts w:ascii="Montserrat" w:eastAsia="Calibri" w:hAnsi="Montserrat" w:cs="Arial"/>
          <w:color w:val="000000" w:themeColor="text1"/>
          <w:sz w:val="18"/>
          <w:szCs w:val="18"/>
          <w:lang w:val="es-MX"/>
        </w:rPr>
      </w:pPr>
      <w:r w:rsidRPr="008E03A1">
        <w:rPr>
          <w:rFonts w:ascii="Montserrat" w:eastAsia="Calibri" w:hAnsi="Montserrat" w:cs="Arial"/>
          <w:color w:val="000000" w:themeColor="text1"/>
          <w:sz w:val="18"/>
          <w:szCs w:val="18"/>
          <w:lang w:val="es-MX"/>
        </w:rPr>
        <w:t>----------------------------------------------------------------------------------------------------------------------------------------------------------------------------------------------------------------------------------------</w:t>
      </w:r>
      <w:r w:rsidR="00F82D54">
        <w:rPr>
          <w:rFonts w:ascii="Montserrat" w:eastAsia="Calibri" w:hAnsi="Montserrat" w:cs="Arial"/>
          <w:color w:val="000000" w:themeColor="text1"/>
          <w:sz w:val="18"/>
          <w:szCs w:val="18"/>
          <w:lang w:val="es-MX"/>
        </w:rPr>
        <w:t>--------------------------------------------------------------------------------------</w:t>
      </w:r>
      <w:r w:rsidRPr="008E03A1">
        <w:rPr>
          <w:rFonts w:ascii="Montserrat" w:eastAsia="Calibri" w:hAnsi="Montserrat" w:cs="Arial"/>
          <w:color w:val="000000" w:themeColor="text1"/>
          <w:sz w:val="18"/>
          <w:szCs w:val="18"/>
          <w:lang w:val="es-MX"/>
        </w:rPr>
        <w:t>------------------------</w:t>
      </w:r>
    </w:p>
    <w:p w14:paraId="0AB24092" w14:textId="348523CC" w:rsidR="003C3288" w:rsidRPr="00D50B24" w:rsidRDefault="008E03A1" w:rsidP="008E03A1">
      <w:pPr>
        <w:widowControl w:val="0"/>
        <w:autoSpaceDE w:val="0"/>
        <w:autoSpaceDN w:val="0"/>
        <w:adjustRightInd w:val="0"/>
        <w:spacing w:after="0"/>
        <w:jc w:val="both"/>
        <w:rPr>
          <w:rFonts w:ascii="Montserrat" w:eastAsia="Calibri" w:hAnsi="Montserrat" w:cs="Arial"/>
          <w:color w:val="000000" w:themeColor="text1"/>
          <w:sz w:val="18"/>
          <w:szCs w:val="18"/>
        </w:rPr>
      </w:pPr>
      <w:r w:rsidRPr="008E03A1">
        <w:rPr>
          <w:rFonts w:ascii="Montserrat" w:eastAsia="Calibri" w:hAnsi="Montserrat" w:cs="Arial"/>
          <w:color w:val="000000" w:themeColor="text1"/>
          <w:sz w:val="18"/>
          <w:szCs w:val="18"/>
          <w:lang w:val="es-MX"/>
        </w:rPr>
        <w:t>Asimismo, en este acto los Inspectores Federales</w:t>
      </w:r>
      <w:r w:rsidR="00FA273B">
        <w:rPr>
          <w:rFonts w:ascii="Montserrat" w:eastAsia="Calibri" w:hAnsi="Montserrat" w:cs="Arial"/>
          <w:color w:val="000000" w:themeColor="text1"/>
          <w:sz w:val="18"/>
          <w:szCs w:val="18"/>
          <w:lang w:val="es-MX"/>
        </w:rPr>
        <w:t xml:space="preserve"> actuantes es decir los</w:t>
      </w:r>
      <w:r w:rsidRPr="008E03A1">
        <w:rPr>
          <w:rFonts w:ascii="Montserrat" w:eastAsia="Calibri" w:hAnsi="Montserrat" w:cs="Arial"/>
          <w:color w:val="000000" w:themeColor="text1"/>
          <w:sz w:val="18"/>
          <w:szCs w:val="18"/>
          <w:lang w:val="es-MX"/>
        </w:rPr>
        <w:t xml:space="preserve"> </w:t>
      </w:r>
      <w:r w:rsidR="00FA273B" w:rsidRPr="00FA273B">
        <w:rPr>
          <w:rFonts w:ascii="Montserrat" w:eastAsia="Calibri" w:hAnsi="Montserrat" w:cs="Arial"/>
          <w:b/>
          <w:color w:val="000000" w:themeColor="text1"/>
          <w:sz w:val="18"/>
          <w:szCs w:val="18"/>
        </w:rPr>
        <w:t xml:space="preserve">CC. </w:t>
      </w:r>
      <w:r w:rsidR="00D74C88">
        <w:rPr>
          <w:rFonts w:ascii="Montserrat" w:eastAsia="Calibri" w:hAnsi="Montserrat" w:cs="Arial"/>
          <w:b/>
          <w:color w:val="000000" w:themeColor="text1"/>
          <w:sz w:val="18"/>
          <w:szCs w:val="18"/>
        </w:rPr>
        <w:t>XXXXXXXX</w:t>
      </w:r>
      <w:r w:rsidR="00FA273B" w:rsidRPr="00FA273B">
        <w:rPr>
          <w:rFonts w:ascii="Montserrat" w:eastAsia="Calibri" w:hAnsi="Montserrat" w:cs="Arial"/>
          <w:b/>
          <w:color w:val="000000" w:themeColor="text1"/>
          <w:sz w:val="18"/>
          <w:szCs w:val="18"/>
        </w:rPr>
        <w:t xml:space="preserve">, </w:t>
      </w:r>
      <w:r w:rsidR="00D74C88">
        <w:rPr>
          <w:rFonts w:ascii="Montserrat" w:eastAsia="Calibri" w:hAnsi="Montserrat" w:cs="Arial"/>
          <w:b/>
          <w:color w:val="000000" w:themeColor="text1"/>
          <w:sz w:val="18"/>
          <w:szCs w:val="18"/>
        </w:rPr>
        <w:t>XXXXXXX</w:t>
      </w:r>
      <w:r w:rsidR="00FA273B" w:rsidRPr="00FA273B">
        <w:rPr>
          <w:rFonts w:ascii="Montserrat" w:eastAsia="Calibri" w:hAnsi="Montserrat" w:cs="Arial"/>
          <w:b/>
          <w:color w:val="000000" w:themeColor="text1"/>
          <w:sz w:val="18"/>
          <w:szCs w:val="18"/>
        </w:rPr>
        <w:t xml:space="preserve"> y </w:t>
      </w:r>
      <w:r w:rsidR="00D74C88">
        <w:rPr>
          <w:rFonts w:ascii="Montserrat" w:eastAsia="Calibri" w:hAnsi="Montserrat" w:cs="Arial"/>
          <w:b/>
          <w:color w:val="000000" w:themeColor="text1"/>
          <w:sz w:val="18"/>
          <w:szCs w:val="18"/>
        </w:rPr>
        <w:t>XXXXXXX</w:t>
      </w:r>
      <w:r w:rsidR="00FA273B" w:rsidRPr="00FA273B">
        <w:rPr>
          <w:rFonts w:ascii="Montserrat" w:eastAsia="Calibri" w:hAnsi="Montserrat" w:cs="Arial"/>
          <w:color w:val="000000" w:themeColor="text1"/>
          <w:sz w:val="18"/>
          <w:szCs w:val="18"/>
        </w:rPr>
        <w:t xml:space="preserve">, se identifican ante </w:t>
      </w:r>
      <w:r w:rsidR="00F82D54">
        <w:rPr>
          <w:rFonts w:ascii="Montserrat" w:eastAsia="Calibri" w:hAnsi="Montserrat" w:cs="Arial"/>
          <w:color w:val="000000" w:themeColor="text1"/>
          <w:sz w:val="18"/>
          <w:szCs w:val="18"/>
        </w:rPr>
        <w:t xml:space="preserve">el </w:t>
      </w:r>
      <w:r w:rsidR="00F82D54" w:rsidRPr="00F82D54">
        <w:rPr>
          <w:rFonts w:ascii="Montserrat" w:eastAsia="Calibri" w:hAnsi="Montserrat" w:cs="Arial"/>
          <w:b/>
          <w:color w:val="000000" w:themeColor="text1"/>
          <w:sz w:val="18"/>
          <w:szCs w:val="18"/>
          <w:lang w:val="es-MX"/>
        </w:rPr>
        <w:t xml:space="preserve">C. </w:t>
      </w:r>
      <w:r w:rsidR="00D74C88">
        <w:rPr>
          <w:rFonts w:ascii="Montserrat" w:eastAsia="Calibri" w:hAnsi="Montserrat" w:cs="Arial"/>
          <w:b/>
          <w:color w:val="000000" w:themeColor="text1"/>
          <w:sz w:val="18"/>
          <w:szCs w:val="18"/>
          <w:lang w:val="es-MX"/>
        </w:rPr>
        <w:t>XXXXX</w:t>
      </w:r>
      <w:r w:rsidR="00FA273B" w:rsidRPr="00FA273B">
        <w:rPr>
          <w:rFonts w:ascii="Montserrat" w:eastAsia="Calibri" w:hAnsi="Montserrat" w:cs="Arial"/>
          <w:color w:val="000000" w:themeColor="text1"/>
          <w:sz w:val="18"/>
          <w:szCs w:val="18"/>
        </w:rPr>
        <w:t xml:space="preserve">, con las credenciales números </w:t>
      </w:r>
      <w:r w:rsidR="00D74C88">
        <w:rPr>
          <w:rFonts w:ascii="Montserrat" w:eastAsia="Calibri" w:hAnsi="Montserrat" w:cs="Arial"/>
          <w:b/>
          <w:color w:val="000000" w:themeColor="text1"/>
          <w:sz w:val="18"/>
          <w:szCs w:val="18"/>
        </w:rPr>
        <w:t>XXX</w:t>
      </w:r>
      <w:r w:rsidR="00FA273B" w:rsidRPr="00FA273B">
        <w:rPr>
          <w:rFonts w:ascii="Montserrat" w:eastAsia="Calibri" w:hAnsi="Montserrat" w:cs="Arial"/>
          <w:b/>
          <w:color w:val="000000" w:themeColor="text1"/>
          <w:sz w:val="18"/>
          <w:szCs w:val="18"/>
        </w:rPr>
        <w:t xml:space="preserve">, </w:t>
      </w:r>
      <w:r w:rsidR="00D74C88">
        <w:rPr>
          <w:rFonts w:ascii="Montserrat" w:eastAsia="Calibri" w:hAnsi="Montserrat" w:cs="Arial"/>
          <w:b/>
          <w:color w:val="000000" w:themeColor="text1"/>
          <w:sz w:val="18"/>
          <w:szCs w:val="18"/>
        </w:rPr>
        <w:t>XXXX</w:t>
      </w:r>
      <w:r w:rsidR="00FA273B" w:rsidRPr="00FA273B">
        <w:rPr>
          <w:rFonts w:ascii="Montserrat" w:eastAsia="Calibri" w:hAnsi="Montserrat" w:cs="Arial"/>
          <w:b/>
          <w:color w:val="000000" w:themeColor="text1"/>
          <w:sz w:val="18"/>
          <w:szCs w:val="18"/>
        </w:rPr>
        <w:t xml:space="preserve"> y </w:t>
      </w:r>
      <w:r w:rsidR="00D74C88">
        <w:rPr>
          <w:rFonts w:ascii="Montserrat" w:eastAsia="Calibri" w:hAnsi="Montserrat" w:cs="Arial"/>
          <w:b/>
          <w:color w:val="000000" w:themeColor="text1"/>
          <w:sz w:val="18"/>
          <w:szCs w:val="18"/>
        </w:rPr>
        <w:t>XXX</w:t>
      </w:r>
      <w:r w:rsidR="00FA273B" w:rsidRPr="00FA273B">
        <w:rPr>
          <w:rFonts w:ascii="Montserrat" w:eastAsia="Calibri" w:hAnsi="Montserrat" w:cs="Arial"/>
          <w:b/>
          <w:color w:val="000000" w:themeColor="text1"/>
          <w:sz w:val="18"/>
          <w:szCs w:val="18"/>
        </w:rPr>
        <w:t xml:space="preserve">, </w:t>
      </w:r>
      <w:r w:rsidR="00FA273B" w:rsidRPr="00FA273B">
        <w:rPr>
          <w:rFonts w:ascii="Montserrat" w:eastAsia="Calibri" w:hAnsi="Montserrat" w:cs="Arial"/>
          <w:color w:val="000000" w:themeColor="text1"/>
          <w:sz w:val="18"/>
          <w:szCs w:val="18"/>
        </w:rPr>
        <w:t>respectivamente</w:t>
      </w:r>
      <w:r w:rsidR="00FA273B">
        <w:rPr>
          <w:rFonts w:ascii="Montserrat" w:eastAsia="Calibri" w:hAnsi="Montserrat" w:cs="Arial"/>
          <w:color w:val="000000" w:themeColor="text1"/>
          <w:sz w:val="18"/>
          <w:szCs w:val="18"/>
        </w:rPr>
        <w:t>,</w:t>
      </w:r>
      <w:r w:rsidR="00FA273B" w:rsidRPr="00FA273B">
        <w:rPr>
          <w:rFonts w:ascii="Montserrat" w:eastAsia="Calibri" w:hAnsi="Montserrat" w:cs="Arial"/>
          <w:b/>
          <w:color w:val="000000" w:themeColor="text1"/>
          <w:sz w:val="18"/>
          <w:szCs w:val="18"/>
        </w:rPr>
        <w:t xml:space="preserve"> con vigencias del </w:t>
      </w:r>
      <w:r w:rsidR="00D74C88">
        <w:rPr>
          <w:rFonts w:ascii="Montserrat" w:eastAsia="Calibri" w:hAnsi="Montserrat" w:cs="Arial"/>
          <w:b/>
          <w:color w:val="000000" w:themeColor="text1"/>
          <w:sz w:val="18"/>
          <w:szCs w:val="18"/>
        </w:rPr>
        <w:t xml:space="preserve">XXX </w:t>
      </w:r>
      <w:r w:rsidR="00FA273B" w:rsidRPr="00FA273B">
        <w:rPr>
          <w:rFonts w:ascii="Montserrat" w:eastAsia="Calibri" w:hAnsi="Montserrat" w:cs="Arial"/>
          <w:b/>
          <w:color w:val="000000" w:themeColor="text1"/>
          <w:sz w:val="18"/>
          <w:szCs w:val="18"/>
        </w:rPr>
        <w:t xml:space="preserve">de </w:t>
      </w:r>
      <w:r w:rsidR="00D74C88">
        <w:rPr>
          <w:rFonts w:ascii="Montserrat" w:eastAsia="Calibri" w:hAnsi="Montserrat" w:cs="Arial"/>
          <w:b/>
          <w:color w:val="000000" w:themeColor="text1"/>
          <w:sz w:val="18"/>
          <w:szCs w:val="18"/>
        </w:rPr>
        <w:t xml:space="preserve">XXX </w:t>
      </w:r>
      <w:r w:rsidR="00FA273B" w:rsidRPr="00FA273B">
        <w:rPr>
          <w:rFonts w:ascii="Montserrat" w:eastAsia="Calibri" w:hAnsi="Montserrat" w:cs="Arial"/>
          <w:b/>
          <w:color w:val="000000" w:themeColor="text1"/>
          <w:sz w:val="18"/>
          <w:szCs w:val="18"/>
        </w:rPr>
        <w:t xml:space="preserve">al </w:t>
      </w:r>
      <w:r w:rsidR="00D74C88">
        <w:rPr>
          <w:rFonts w:ascii="Montserrat" w:eastAsia="Calibri" w:hAnsi="Montserrat" w:cs="Arial"/>
          <w:b/>
          <w:color w:val="000000" w:themeColor="text1"/>
          <w:sz w:val="18"/>
          <w:szCs w:val="18"/>
        </w:rPr>
        <w:t>XX</w:t>
      </w:r>
      <w:r w:rsidR="00FA273B" w:rsidRPr="00FA273B">
        <w:rPr>
          <w:rFonts w:ascii="Montserrat" w:eastAsia="Calibri" w:hAnsi="Montserrat" w:cs="Arial"/>
          <w:b/>
          <w:color w:val="000000" w:themeColor="text1"/>
          <w:sz w:val="18"/>
          <w:szCs w:val="18"/>
        </w:rPr>
        <w:t xml:space="preserve"> y uno de </w:t>
      </w:r>
      <w:r w:rsidR="00D74C88">
        <w:rPr>
          <w:rFonts w:ascii="Montserrat" w:eastAsia="Calibri" w:hAnsi="Montserrat" w:cs="Arial"/>
          <w:b/>
          <w:color w:val="000000" w:themeColor="text1"/>
          <w:sz w:val="18"/>
          <w:szCs w:val="18"/>
        </w:rPr>
        <w:t>XXXX</w:t>
      </w:r>
      <w:r w:rsidR="00FA273B" w:rsidRPr="00FA273B">
        <w:rPr>
          <w:rFonts w:ascii="Montserrat" w:eastAsia="Calibri" w:hAnsi="Montserrat" w:cs="Arial"/>
          <w:b/>
          <w:color w:val="000000" w:themeColor="text1"/>
          <w:sz w:val="18"/>
          <w:szCs w:val="18"/>
        </w:rPr>
        <w:t xml:space="preserve"> del año dos mil </w:t>
      </w:r>
      <w:r w:rsidR="00D74C88">
        <w:rPr>
          <w:rFonts w:ascii="Montserrat" w:eastAsia="Calibri" w:hAnsi="Montserrat" w:cs="Arial"/>
          <w:b/>
          <w:color w:val="000000" w:themeColor="text1"/>
          <w:sz w:val="18"/>
          <w:szCs w:val="18"/>
        </w:rPr>
        <w:t>XXX</w:t>
      </w:r>
      <w:r w:rsidRPr="008E03A1">
        <w:rPr>
          <w:rFonts w:ascii="Montserrat" w:eastAsia="Calibri" w:hAnsi="Montserrat" w:cs="Arial"/>
          <w:color w:val="000000" w:themeColor="text1"/>
          <w:sz w:val="18"/>
          <w:szCs w:val="18"/>
          <w:lang w:val="es-MX"/>
        </w:rPr>
        <w:t xml:space="preserve">; expedidas por </w:t>
      </w:r>
      <w:r w:rsidR="00673C74">
        <w:rPr>
          <w:rFonts w:ascii="Montserrat" w:eastAsia="Calibri" w:hAnsi="Montserrat" w:cs="Arial"/>
          <w:color w:val="000000" w:themeColor="text1"/>
          <w:sz w:val="18"/>
          <w:szCs w:val="18"/>
          <w:lang w:val="es-MX"/>
        </w:rPr>
        <w:t xml:space="preserve">el </w:t>
      </w:r>
      <w:r w:rsidRPr="008E03A1">
        <w:rPr>
          <w:rFonts w:ascii="Montserrat" w:eastAsia="Calibri" w:hAnsi="Montserrat" w:cs="Arial"/>
          <w:color w:val="000000" w:themeColor="text1"/>
          <w:sz w:val="18"/>
          <w:szCs w:val="18"/>
          <w:lang w:val="es-MX"/>
        </w:rPr>
        <w:t xml:space="preserve">C. Lic. </w:t>
      </w:r>
      <w:r w:rsidR="00FA273B" w:rsidRPr="00FA273B">
        <w:rPr>
          <w:rFonts w:ascii="Montserrat" w:eastAsia="Calibri" w:hAnsi="Montserrat" w:cs="Arial"/>
          <w:color w:val="000000" w:themeColor="text1"/>
          <w:sz w:val="18"/>
          <w:szCs w:val="18"/>
        </w:rPr>
        <w:t xml:space="preserve">Alejandro Herrera Macías, Director General de Capital Humano de acuerdo a la facultad concedida por el </w:t>
      </w:r>
      <w:r w:rsidR="00FA273B" w:rsidRPr="006415D7">
        <w:rPr>
          <w:rFonts w:ascii="Montserrat" w:eastAsia="Calibri" w:hAnsi="Montserrat" w:cs="Arial"/>
          <w:color w:val="000000" w:themeColor="text1"/>
          <w:sz w:val="18"/>
          <w:szCs w:val="18"/>
          <w:highlight w:val="yellow"/>
        </w:rPr>
        <w:t>artículo 43 fracción XXVIII del Reglamento Interior de la Agencia Nacional de Seguridad Industrial</w:t>
      </w:r>
      <w:r w:rsidR="00FA273B" w:rsidRPr="00FA273B">
        <w:rPr>
          <w:rFonts w:ascii="Montserrat" w:eastAsia="Calibri" w:hAnsi="Montserrat" w:cs="Arial"/>
          <w:color w:val="000000" w:themeColor="text1"/>
          <w:sz w:val="18"/>
          <w:szCs w:val="18"/>
        </w:rPr>
        <w:t xml:space="preserve"> y de Protección al Medio Ambiente del Sector Hidrocarburos y acreditando y habilitando como inspectores federales el M. en I. José Luis González </w:t>
      </w:r>
      <w:proofErr w:type="spellStart"/>
      <w:r w:rsidR="00FA273B" w:rsidRPr="00FA273B">
        <w:rPr>
          <w:rFonts w:ascii="Montserrat" w:eastAsia="Calibri" w:hAnsi="Montserrat" w:cs="Arial"/>
          <w:color w:val="000000" w:themeColor="text1"/>
          <w:sz w:val="18"/>
          <w:szCs w:val="18"/>
        </w:rPr>
        <w:t>González</w:t>
      </w:r>
      <w:proofErr w:type="spellEnd"/>
      <w:r w:rsidR="00FA273B" w:rsidRPr="00FA273B">
        <w:rPr>
          <w:rFonts w:ascii="Montserrat" w:eastAsia="Calibri" w:hAnsi="Montserrat" w:cs="Arial"/>
          <w:color w:val="000000" w:themeColor="text1"/>
          <w:sz w:val="18"/>
          <w:szCs w:val="18"/>
        </w:rPr>
        <w:t xml:space="preserve">, Jefe de la Unidad de Supervisión, Inspección y Vigilancia Industrial de la Agencia Nacional de Seguridad Industrial y de Protección al Medio Ambiente del Sector Hidrocarburos, de conformidad con lo dispuesto por el </w:t>
      </w:r>
      <w:r w:rsidR="00FA273B" w:rsidRPr="006415D7">
        <w:rPr>
          <w:rFonts w:ascii="Montserrat" w:eastAsia="Calibri" w:hAnsi="Montserrat" w:cs="Arial"/>
          <w:color w:val="000000" w:themeColor="text1"/>
          <w:sz w:val="18"/>
          <w:szCs w:val="18"/>
          <w:highlight w:val="yellow"/>
        </w:rPr>
        <w:t>artículo 13 fracción XII del Reglamento Interior  de la Agencia Nacional de Seguridad Industrial y de Protección al Medio Ambiente del Sector Hidrocarburos</w:t>
      </w:r>
      <w:r w:rsidR="00FA273B" w:rsidRPr="00FA273B">
        <w:rPr>
          <w:rFonts w:ascii="Montserrat" w:eastAsia="Calibri" w:hAnsi="Montserrat" w:cs="Arial"/>
          <w:color w:val="000000" w:themeColor="text1"/>
          <w:sz w:val="18"/>
          <w:szCs w:val="18"/>
        </w:rPr>
        <w:t>, en los que se les acreditan como Inspectores Federales adscritos a la citada Unidad</w:t>
      </w:r>
      <w:r w:rsidRPr="008E03A1">
        <w:rPr>
          <w:rFonts w:ascii="Montserrat" w:eastAsia="Calibri" w:hAnsi="Montserrat" w:cs="Arial"/>
          <w:color w:val="000000" w:themeColor="text1"/>
          <w:sz w:val="18"/>
          <w:szCs w:val="18"/>
          <w:lang w:val="es-MX"/>
        </w:rPr>
        <w:t xml:space="preserve">, en este acto </w:t>
      </w:r>
      <w:r w:rsidR="00F82D54">
        <w:rPr>
          <w:rFonts w:ascii="Montserrat" w:eastAsia="Calibri" w:hAnsi="Montserrat" w:cs="Arial"/>
          <w:color w:val="000000" w:themeColor="text1"/>
          <w:sz w:val="18"/>
          <w:szCs w:val="18"/>
        </w:rPr>
        <w:t>al</w:t>
      </w:r>
      <w:r w:rsidR="00FA273B" w:rsidRPr="00FA273B">
        <w:rPr>
          <w:rFonts w:ascii="Montserrat" w:eastAsia="Calibri" w:hAnsi="Montserrat" w:cs="Arial"/>
          <w:b/>
          <w:color w:val="000000" w:themeColor="text1"/>
          <w:sz w:val="18"/>
          <w:szCs w:val="18"/>
        </w:rPr>
        <w:t xml:space="preserve"> </w:t>
      </w:r>
      <w:r w:rsidR="00F82D54" w:rsidRPr="00F82D54">
        <w:rPr>
          <w:rFonts w:ascii="Montserrat" w:eastAsia="Calibri" w:hAnsi="Montserrat" w:cs="Arial"/>
          <w:b/>
          <w:color w:val="000000" w:themeColor="text1"/>
          <w:sz w:val="18"/>
          <w:szCs w:val="18"/>
          <w:lang w:val="es-MX"/>
        </w:rPr>
        <w:t xml:space="preserve">C. </w:t>
      </w:r>
      <w:r w:rsidR="00D74C88">
        <w:rPr>
          <w:rFonts w:ascii="Montserrat" w:eastAsia="Calibri" w:hAnsi="Montserrat" w:cs="Arial"/>
          <w:b/>
          <w:color w:val="000000" w:themeColor="text1"/>
          <w:sz w:val="18"/>
          <w:szCs w:val="18"/>
          <w:lang w:val="es-MX"/>
        </w:rPr>
        <w:t>XXXXXXXXX</w:t>
      </w:r>
      <w:r w:rsidRPr="008E03A1">
        <w:rPr>
          <w:rFonts w:ascii="Montserrat" w:eastAsia="Calibri" w:hAnsi="Montserrat" w:cs="Arial"/>
          <w:color w:val="000000" w:themeColor="text1"/>
          <w:sz w:val="18"/>
          <w:szCs w:val="18"/>
          <w:lang w:val="es-MX"/>
        </w:rPr>
        <w:t xml:space="preserve">, se le hace saber que deberá estar presente durante el desarrollo de esta diligencia, la cual se efectuará en un horario comprendido entre las 8:00 y las 18:00 horas; de igual forma se informa que la diligencia iniciada en horas hábiles podrá concluirse en hora inhábil sin afectar su validez, en términos de lo dispuesto en el </w:t>
      </w:r>
      <w:r w:rsidRPr="006415D7">
        <w:rPr>
          <w:rFonts w:ascii="Montserrat" w:eastAsia="Calibri" w:hAnsi="Montserrat" w:cs="Arial"/>
          <w:color w:val="000000" w:themeColor="text1"/>
          <w:sz w:val="18"/>
          <w:szCs w:val="18"/>
          <w:highlight w:val="yellow"/>
          <w:lang w:val="es-MX"/>
        </w:rPr>
        <w:t>artículo</w:t>
      </w:r>
      <w:r w:rsidRPr="008E03A1">
        <w:rPr>
          <w:rFonts w:ascii="Montserrat" w:eastAsia="Calibri" w:hAnsi="Montserrat" w:cs="Arial"/>
          <w:color w:val="000000" w:themeColor="text1"/>
          <w:sz w:val="18"/>
          <w:szCs w:val="18"/>
          <w:lang w:val="es-MX"/>
        </w:rPr>
        <w:t xml:space="preserve"> </w:t>
      </w:r>
      <w:r w:rsidRPr="006415D7">
        <w:rPr>
          <w:rFonts w:ascii="Montserrat" w:eastAsia="Calibri" w:hAnsi="Montserrat" w:cs="Arial"/>
          <w:color w:val="000000" w:themeColor="text1"/>
          <w:sz w:val="18"/>
          <w:szCs w:val="18"/>
          <w:highlight w:val="yellow"/>
          <w:lang w:val="es-MX"/>
        </w:rPr>
        <w:t>30 de la Ley Federal de Procedimiento Administrativo, de aplicación supletoria a la Ley General del Equilibrio Ecológico y la Protección al Ambiente de conformidad con el artículo 4 de la Ley de la Agencia Nacional de Seguridad Industrial y de Protección al Medio Ambiente del Sector Hidrocarburos, de igual forma, y atendiendo a que el artículo 165 de la Ley General del Equilibrio Ecológico y la Protección al Ambiente</w:t>
      </w:r>
      <w:r w:rsidRPr="008E03A1">
        <w:rPr>
          <w:rFonts w:ascii="Montserrat" w:eastAsia="Calibri" w:hAnsi="Montserrat" w:cs="Arial"/>
          <w:color w:val="000000" w:themeColor="text1"/>
          <w:sz w:val="18"/>
          <w:szCs w:val="18"/>
          <w:lang w:val="es-MX"/>
        </w:rPr>
        <w:t xml:space="preserve"> establece que los propietarios, responsables, encargados u ocupantes de establecimientos objeto de inspección estarán obligados a permitir el acceso y dar facilidades e informes a los verificadores para el desarrollo de su labor</w:t>
      </w:r>
      <w:r w:rsidR="003C3288">
        <w:rPr>
          <w:rFonts w:ascii="Montserrat" w:eastAsia="Calibri" w:hAnsi="Montserrat" w:cs="Arial"/>
          <w:color w:val="000000" w:themeColor="text1"/>
          <w:sz w:val="18"/>
          <w:szCs w:val="18"/>
        </w:rPr>
        <w:t>------------------------------------------------------------------------------------------------------------------------------------------------------------------------------------------------------------------------------------------------------------------------------------------------------------------------------------------------------</w:t>
      </w:r>
    </w:p>
    <w:p w14:paraId="7363DB8E" w14:textId="3AE60F40" w:rsidR="00D50B24" w:rsidRPr="00D50B24" w:rsidRDefault="00D50B24" w:rsidP="00AD1E77">
      <w:pPr>
        <w:widowControl w:val="0"/>
        <w:autoSpaceDE w:val="0"/>
        <w:autoSpaceDN w:val="0"/>
        <w:adjustRightInd w:val="0"/>
        <w:spacing w:after="0"/>
        <w:jc w:val="both"/>
        <w:rPr>
          <w:rFonts w:ascii="Montserrat" w:eastAsia="Calibri" w:hAnsi="Montserrat" w:cs="Arial"/>
          <w:color w:val="000000" w:themeColor="text1"/>
          <w:sz w:val="18"/>
          <w:szCs w:val="18"/>
        </w:rPr>
      </w:pPr>
      <w:bookmarkStart w:id="3" w:name="_Hlk5208751"/>
      <w:r w:rsidRPr="00D50B24">
        <w:rPr>
          <w:rFonts w:ascii="Montserrat" w:eastAsia="Calibri" w:hAnsi="Montserrat" w:cs="Arial"/>
          <w:color w:val="000000" w:themeColor="text1"/>
          <w:sz w:val="18"/>
          <w:szCs w:val="18"/>
        </w:rPr>
        <w:t xml:space="preserve">Además, se solicita al </w:t>
      </w:r>
      <w:r w:rsidR="00F82D54" w:rsidRPr="00F82D54">
        <w:rPr>
          <w:rFonts w:ascii="Montserrat" w:eastAsia="Calibri" w:hAnsi="Montserrat" w:cs="Arial"/>
          <w:b/>
          <w:color w:val="000000" w:themeColor="text1"/>
          <w:sz w:val="18"/>
          <w:szCs w:val="18"/>
          <w:lang w:val="es-MX"/>
        </w:rPr>
        <w:t xml:space="preserve">C. </w:t>
      </w:r>
      <w:r w:rsidR="00D74C88">
        <w:rPr>
          <w:rFonts w:ascii="Montserrat" w:eastAsia="Calibri" w:hAnsi="Montserrat" w:cs="Arial"/>
          <w:b/>
          <w:color w:val="000000" w:themeColor="text1"/>
          <w:sz w:val="18"/>
          <w:szCs w:val="18"/>
          <w:lang w:val="es-MX"/>
        </w:rPr>
        <w:t>XXXXXXXX</w:t>
      </w:r>
      <w:r w:rsidR="00F82D54" w:rsidRPr="00D50B24">
        <w:rPr>
          <w:rFonts w:ascii="Montserrat" w:eastAsia="Calibri" w:hAnsi="Montserrat" w:cs="Arial"/>
          <w:color w:val="000000" w:themeColor="text1"/>
          <w:sz w:val="18"/>
          <w:szCs w:val="18"/>
        </w:rPr>
        <w:t xml:space="preserve"> </w:t>
      </w:r>
      <w:r w:rsidRPr="00D50B24">
        <w:rPr>
          <w:rFonts w:ascii="Montserrat" w:eastAsia="Calibri" w:hAnsi="Montserrat" w:cs="Arial"/>
          <w:color w:val="000000" w:themeColor="text1"/>
          <w:sz w:val="18"/>
          <w:szCs w:val="18"/>
        </w:rPr>
        <w:t xml:space="preserve">designe dos testigos de asistencia, quienes deberán de estar </w:t>
      </w:r>
      <w:r w:rsidRPr="00D50B24">
        <w:rPr>
          <w:rFonts w:ascii="Montserrat" w:eastAsia="Calibri" w:hAnsi="Montserrat" w:cs="Arial"/>
          <w:color w:val="000000" w:themeColor="text1"/>
          <w:sz w:val="18"/>
          <w:szCs w:val="18"/>
        </w:rPr>
        <w:lastRenderedPageBreak/>
        <w:t xml:space="preserve">presentes durante el desarrollo de la diligencia, en caso de no realizarlo, éstos serán designados por los Inspectores Federales comisionados, sin que tal circunstancia invalide los efectos de la presente diligencia, de acuerdo a lo previsto en el </w:t>
      </w:r>
      <w:r w:rsidRPr="006415D7">
        <w:rPr>
          <w:rFonts w:ascii="Montserrat" w:eastAsia="Calibri" w:hAnsi="Montserrat" w:cs="Arial"/>
          <w:color w:val="000000" w:themeColor="text1"/>
          <w:sz w:val="18"/>
          <w:szCs w:val="18"/>
          <w:highlight w:val="yellow"/>
        </w:rPr>
        <w:t xml:space="preserve">artículo </w:t>
      </w:r>
      <w:r w:rsidR="00FA273B" w:rsidRPr="006415D7">
        <w:rPr>
          <w:rFonts w:ascii="Montserrat" w:eastAsia="Calibri" w:hAnsi="Montserrat" w:cs="Arial"/>
          <w:color w:val="000000" w:themeColor="text1"/>
          <w:sz w:val="18"/>
          <w:szCs w:val="18"/>
          <w:highlight w:val="yellow"/>
          <w:lang w:val="es-MX"/>
        </w:rPr>
        <w:t>163 de la Ley General del Equilibrio Ecológico y la Protección al Ambiente</w:t>
      </w:r>
      <w:r w:rsidRPr="00D50B24">
        <w:rPr>
          <w:rFonts w:ascii="Montserrat" w:eastAsia="Calibri" w:hAnsi="Montserrat" w:cs="Arial"/>
          <w:color w:val="000000" w:themeColor="text1"/>
          <w:sz w:val="18"/>
          <w:szCs w:val="18"/>
        </w:rPr>
        <w:t xml:space="preserve">; al respecto, </w:t>
      </w:r>
      <w:r w:rsidR="00F82D54">
        <w:rPr>
          <w:rFonts w:ascii="Montserrat" w:eastAsia="Calibri" w:hAnsi="Montserrat" w:cs="Arial"/>
          <w:color w:val="000000" w:themeColor="text1"/>
          <w:sz w:val="18"/>
          <w:szCs w:val="18"/>
        </w:rPr>
        <w:t>el</w:t>
      </w:r>
      <w:r w:rsidRPr="00D50B24">
        <w:rPr>
          <w:rFonts w:ascii="Montserrat" w:eastAsia="Calibri" w:hAnsi="Montserrat" w:cs="Arial"/>
          <w:color w:val="000000" w:themeColor="text1"/>
          <w:sz w:val="18"/>
          <w:szCs w:val="18"/>
        </w:rPr>
        <w:t xml:space="preserve"> </w:t>
      </w:r>
      <w:r w:rsidR="00F82D54" w:rsidRPr="00F82D54">
        <w:rPr>
          <w:rFonts w:ascii="Montserrat" w:eastAsia="Calibri" w:hAnsi="Montserrat" w:cs="Arial"/>
          <w:b/>
          <w:color w:val="000000" w:themeColor="text1"/>
          <w:sz w:val="18"/>
          <w:szCs w:val="18"/>
          <w:lang w:val="es-MX"/>
        </w:rPr>
        <w:t xml:space="preserve">C. </w:t>
      </w:r>
      <w:r w:rsidR="00D74C88">
        <w:rPr>
          <w:rFonts w:ascii="Montserrat" w:eastAsia="Calibri" w:hAnsi="Montserrat" w:cs="Arial"/>
          <w:b/>
          <w:color w:val="000000" w:themeColor="text1"/>
          <w:sz w:val="18"/>
          <w:szCs w:val="18"/>
          <w:lang w:val="es-MX"/>
        </w:rPr>
        <w:t>XXXXXX</w:t>
      </w:r>
      <w:r w:rsidRPr="00D50B24">
        <w:rPr>
          <w:rFonts w:ascii="Montserrat" w:eastAsia="Calibri" w:hAnsi="Montserrat" w:cs="Arial"/>
          <w:color w:val="000000" w:themeColor="text1"/>
          <w:sz w:val="18"/>
          <w:szCs w:val="18"/>
        </w:rPr>
        <w:t xml:space="preserve">, procedió a designar a los dos testigos de asistencia, recayendo la designación como </w:t>
      </w:r>
      <w:r w:rsidRPr="00D50B24">
        <w:rPr>
          <w:rFonts w:ascii="Montserrat" w:eastAsia="Calibri" w:hAnsi="Montserrat" w:cs="Arial"/>
          <w:b/>
          <w:color w:val="000000" w:themeColor="text1"/>
          <w:sz w:val="18"/>
          <w:szCs w:val="18"/>
        </w:rPr>
        <w:t>primer testigo al C.</w:t>
      </w:r>
      <w:r w:rsidR="00F82D54">
        <w:rPr>
          <w:rFonts w:ascii="Montserrat" w:eastAsia="Calibri" w:hAnsi="Montserrat" w:cs="Arial"/>
          <w:b/>
          <w:color w:val="000000" w:themeColor="text1"/>
          <w:sz w:val="18"/>
          <w:szCs w:val="18"/>
        </w:rPr>
        <w:t xml:space="preserve"> </w:t>
      </w:r>
      <w:r w:rsidR="00D74C88">
        <w:rPr>
          <w:rFonts w:ascii="Montserrat" w:eastAsia="Calibri" w:hAnsi="Montserrat" w:cs="Arial"/>
          <w:b/>
          <w:color w:val="000000" w:themeColor="text1"/>
          <w:sz w:val="18"/>
          <w:szCs w:val="18"/>
        </w:rPr>
        <w:t>XXXXXXXX</w:t>
      </w:r>
      <w:r w:rsidRPr="00D50B24">
        <w:rPr>
          <w:rFonts w:ascii="Montserrat" w:eastAsia="Calibri" w:hAnsi="Montserrat" w:cs="Arial"/>
          <w:color w:val="000000" w:themeColor="text1"/>
          <w:sz w:val="18"/>
          <w:szCs w:val="18"/>
        </w:rPr>
        <w:t xml:space="preserve">, quien se ostenta como </w:t>
      </w:r>
      <w:r w:rsidR="00D74C88">
        <w:rPr>
          <w:rFonts w:ascii="Montserrat" w:eastAsia="Calibri" w:hAnsi="Montserrat" w:cs="Arial"/>
          <w:color w:val="000000" w:themeColor="text1"/>
          <w:sz w:val="18"/>
          <w:szCs w:val="18"/>
        </w:rPr>
        <w:t>XXXXX</w:t>
      </w:r>
      <w:r w:rsidRPr="00D50B24">
        <w:rPr>
          <w:rFonts w:ascii="Montserrat" w:eastAsia="Calibri" w:hAnsi="Montserrat" w:cs="Arial"/>
          <w:color w:val="000000" w:themeColor="text1"/>
          <w:sz w:val="18"/>
          <w:szCs w:val="18"/>
        </w:rPr>
        <w:t xml:space="preserve"> de la persona moral denominada </w:t>
      </w:r>
      <w:r w:rsidR="00D74C88">
        <w:rPr>
          <w:rFonts w:ascii="Montserrat" w:eastAsia="Calibri" w:hAnsi="Montserrat" w:cs="Arial"/>
          <w:color w:val="000000" w:themeColor="text1"/>
          <w:sz w:val="18"/>
          <w:szCs w:val="18"/>
          <w:lang w:val="es-MX"/>
        </w:rPr>
        <w:t>XXXXX</w:t>
      </w:r>
      <w:r w:rsidR="00AD1E77">
        <w:rPr>
          <w:rFonts w:ascii="Montserrat" w:eastAsia="Calibri" w:hAnsi="Montserrat" w:cs="Arial"/>
          <w:color w:val="000000" w:themeColor="text1"/>
          <w:sz w:val="18"/>
          <w:szCs w:val="18"/>
          <w:lang w:val="es-MX"/>
        </w:rPr>
        <w:t xml:space="preserve"> y se identifica mediante credencial para votar </w:t>
      </w:r>
      <w:r w:rsidR="00D74C88">
        <w:rPr>
          <w:rFonts w:ascii="Montserrat" w:eastAsia="Calibri" w:hAnsi="Montserrat" w:cs="Arial"/>
          <w:color w:val="000000" w:themeColor="text1"/>
          <w:sz w:val="18"/>
          <w:szCs w:val="18"/>
          <w:lang w:val="es-MX"/>
        </w:rPr>
        <w:t>XXXX</w:t>
      </w:r>
      <w:r w:rsidR="00AD1E77">
        <w:rPr>
          <w:rFonts w:ascii="Montserrat" w:eastAsia="Calibri" w:hAnsi="Montserrat" w:cs="Arial"/>
          <w:color w:val="000000" w:themeColor="text1"/>
          <w:sz w:val="18"/>
          <w:szCs w:val="18"/>
          <w:lang w:val="es-MX"/>
        </w:rPr>
        <w:t xml:space="preserve"> expedida por el Instituto Nacional Electoral</w:t>
      </w:r>
      <w:r w:rsidRPr="00D50B24">
        <w:rPr>
          <w:rFonts w:ascii="Montserrat" w:eastAsia="Calibri" w:hAnsi="Montserrat" w:cs="Arial"/>
          <w:color w:val="000000" w:themeColor="text1"/>
          <w:sz w:val="18"/>
          <w:szCs w:val="18"/>
        </w:rPr>
        <w:t xml:space="preserve">, en donde consta una fotografía a color la cual corresponde con los rasgos fisonómicos del testigo, documento del cual se hace constar que se tiene a la vista, mismo que se devuelve a su poseedor, quien manifiesta que su domicilio es el ubicado </w:t>
      </w:r>
      <w:r w:rsidR="00D74C88">
        <w:rPr>
          <w:rFonts w:ascii="Montserrat" w:eastAsia="Calibri" w:hAnsi="Montserrat" w:cs="Arial"/>
          <w:color w:val="000000" w:themeColor="text1"/>
          <w:sz w:val="18"/>
          <w:szCs w:val="18"/>
        </w:rPr>
        <w:t>XXXXXXXXXXXXXX</w:t>
      </w:r>
      <w:r w:rsidRPr="00D50B24">
        <w:rPr>
          <w:rFonts w:ascii="Montserrat" w:eastAsia="Calibri" w:hAnsi="Montserrat" w:cs="Arial"/>
          <w:color w:val="000000" w:themeColor="text1"/>
          <w:sz w:val="18"/>
          <w:szCs w:val="18"/>
        </w:rPr>
        <w:t xml:space="preserve"> y como </w:t>
      </w:r>
      <w:r w:rsidRPr="00D50B24">
        <w:rPr>
          <w:rFonts w:ascii="Montserrat" w:eastAsia="Calibri" w:hAnsi="Montserrat" w:cs="Arial"/>
          <w:b/>
          <w:color w:val="000000" w:themeColor="text1"/>
          <w:sz w:val="18"/>
          <w:szCs w:val="18"/>
        </w:rPr>
        <w:t xml:space="preserve">segundo testigo el C. </w:t>
      </w:r>
      <w:r w:rsidR="00D74C88">
        <w:rPr>
          <w:rFonts w:ascii="Montserrat" w:eastAsia="Calibri" w:hAnsi="Montserrat" w:cs="Arial"/>
          <w:b/>
          <w:color w:val="000000" w:themeColor="text1"/>
          <w:sz w:val="18"/>
          <w:szCs w:val="18"/>
        </w:rPr>
        <w:t>XXXXXXXXXXXXXXXXXX</w:t>
      </w:r>
      <w:r w:rsidR="00AD1E77">
        <w:rPr>
          <w:rFonts w:ascii="Montserrat" w:eastAsia="Calibri" w:hAnsi="Montserrat" w:cs="Arial"/>
          <w:b/>
          <w:color w:val="000000" w:themeColor="text1"/>
          <w:sz w:val="18"/>
          <w:szCs w:val="18"/>
        </w:rPr>
        <w:t xml:space="preserve">, </w:t>
      </w:r>
      <w:r w:rsidR="00AD1E77" w:rsidRPr="00AD1E77">
        <w:rPr>
          <w:rFonts w:ascii="Montserrat" w:eastAsia="Calibri" w:hAnsi="Montserrat" w:cs="Arial"/>
          <w:color w:val="000000" w:themeColor="text1"/>
          <w:sz w:val="18"/>
          <w:szCs w:val="18"/>
        </w:rPr>
        <w:t>quien indica ser Gestor de la persona moral denominada</w:t>
      </w:r>
      <w:r w:rsidR="00AD1E77">
        <w:rPr>
          <w:rFonts w:ascii="Montserrat" w:eastAsia="Calibri" w:hAnsi="Montserrat" w:cs="Arial"/>
          <w:b/>
          <w:color w:val="000000" w:themeColor="text1"/>
          <w:sz w:val="18"/>
          <w:szCs w:val="18"/>
        </w:rPr>
        <w:t xml:space="preserve"> </w:t>
      </w:r>
      <w:r w:rsidR="00D74C88">
        <w:rPr>
          <w:rFonts w:ascii="Montserrat" w:eastAsia="Calibri" w:hAnsi="Montserrat" w:cs="Arial"/>
          <w:color w:val="000000" w:themeColor="text1"/>
          <w:sz w:val="18"/>
          <w:szCs w:val="18"/>
          <w:lang w:val="es-MX"/>
        </w:rPr>
        <w:t>XXXXXXXX</w:t>
      </w:r>
      <w:r w:rsidR="00AD1E77">
        <w:rPr>
          <w:rFonts w:ascii="Montserrat" w:eastAsia="Calibri" w:hAnsi="Montserrat" w:cs="Arial"/>
          <w:color w:val="000000" w:themeColor="text1"/>
          <w:sz w:val="18"/>
          <w:szCs w:val="18"/>
          <w:lang w:val="es-MX"/>
        </w:rPr>
        <w:t xml:space="preserve"> y se identifica con credencial para votar</w:t>
      </w:r>
      <w:r w:rsidR="00673C74">
        <w:rPr>
          <w:rFonts w:ascii="Montserrat" w:eastAsia="Calibri" w:hAnsi="Montserrat" w:cs="Arial"/>
          <w:color w:val="000000" w:themeColor="text1"/>
          <w:sz w:val="18"/>
          <w:szCs w:val="18"/>
          <w:lang w:val="es-MX"/>
        </w:rPr>
        <w:t xml:space="preserve"> número</w:t>
      </w:r>
      <w:r w:rsidR="00AD1E77">
        <w:rPr>
          <w:rFonts w:ascii="Montserrat" w:eastAsia="Calibri" w:hAnsi="Montserrat" w:cs="Arial"/>
          <w:color w:val="000000" w:themeColor="text1"/>
          <w:sz w:val="18"/>
          <w:szCs w:val="18"/>
          <w:lang w:val="es-MX"/>
        </w:rPr>
        <w:t xml:space="preserve"> </w:t>
      </w:r>
      <w:r w:rsidR="00D74C88">
        <w:rPr>
          <w:rFonts w:ascii="Montserrat" w:eastAsia="Calibri" w:hAnsi="Montserrat" w:cs="Arial"/>
          <w:color w:val="000000" w:themeColor="text1"/>
          <w:sz w:val="18"/>
          <w:szCs w:val="18"/>
          <w:lang w:val="es-MX"/>
        </w:rPr>
        <w:t>XXXXXXXXXXXXXX</w:t>
      </w:r>
      <w:r w:rsidR="00AD1E77">
        <w:rPr>
          <w:rFonts w:ascii="Montserrat" w:eastAsia="Calibri" w:hAnsi="Montserrat" w:cs="Arial"/>
          <w:color w:val="000000" w:themeColor="text1"/>
          <w:sz w:val="18"/>
          <w:szCs w:val="18"/>
          <w:lang w:val="es-MX"/>
        </w:rPr>
        <w:t xml:space="preserve"> expedida por el </w:t>
      </w:r>
      <w:r w:rsidR="00D74C88">
        <w:rPr>
          <w:rFonts w:ascii="Montserrat" w:eastAsia="Calibri" w:hAnsi="Montserrat" w:cs="Arial"/>
          <w:color w:val="000000" w:themeColor="text1"/>
          <w:sz w:val="18"/>
          <w:szCs w:val="18"/>
          <w:lang w:val="es-MX"/>
        </w:rPr>
        <w:t xml:space="preserve">XXXXXXXXXXXX </w:t>
      </w:r>
      <w:r w:rsidRPr="00D50B24">
        <w:rPr>
          <w:rFonts w:ascii="Montserrat" w:eastAsia="Calibri" w:hAnsi="Montserrat" w:cs="Arial"/>
          <w:color w:val="000000" w:themeColor="text1"/>
          <w:sz w:val="18"/>
          <w:szCs w:val="18"/>
        </w:rPr>
        <w:t>en donde consta una fotografía a color la cual corresponde con los rasgos fisonómicos del testigo, documento del cual se hace constar que se tiene a la vista, mismo que se devuelve a su poseedor, quien manifiesta que su domicilio es el ubicado en</w:t>
      </w:r>
      <w:r w:rsidR="009176B1">
        <w:rPr>
          <w:rFonts w:ascii="Montserrat" w:eastAsia="Calibri" w:hAnsi="Montserrat" w:cs="Arial"/>
          <w:color w:val="000000" w:themeColor="text1"/>
          <w:sz w:val="18"/>
          <w:szCs w:val="18"/>
        </w:rPr>
        <w:t xml:space="preserve"> el </w:t>
      </w:r>
      <w:r w:rsidR="00D74C88">
        <w:rPr>
          <w:rFonts w:ascii="Montserrat" w:eastAsia="Calibri" w:hAnsi="Montserrat" w:cs="Arial"/>
          <w:color w:val="000000" w:themeColor="text1"/>
          <w:sz w:val="18"/>
          <w:szCs w:val="18"/>
        </w:rPr>
        <w:t>XXXXXXXXXXXXXXXXXXXXX</w:t>
      </w:r>
      <w:r w:rsidRPr="00D50B24">
        <w:rPr>
          <w:rFonts w:ascii="Montserrat" w:eastAsia="Calibri" w:hAnsi="Montserrat" w:cs="Arial"/>
          <w:color w:val="000000" w:themeColor="text1"/>
          <w:sz w:val="18"/>
          <w:szCs w:val="18"/>
        </w:rPr>
        <w:t xml:space="preserve">, a quienes se les hace saber el objeto de la presente diligencia. Las referidas identificaciones, tanto de la persona que atiende la visita como de los testigos de asistencia, se anexan a la presente en copia simple tamaño carta (Anexo </w:t>
      </w:r>
      <w:r w:rsidR="008F62E5">
        <w:rPr>
          <w:rFonts w:ascii="Montserrat" w:eastAsia="Calibri" w:hAnsi="Montserrat" w:cs="Arial"/>
          <w:color w:val="000000" w:themeColor="text1"/>
          <w:sz w:val="18"/>
          <w:szCs w:val="18"/>
        </w:rPr>
        <w:t>1</w:t>
      </w:r>
      <w:r w:rsidRPr="00D50B24">
        <w:rPr>
          <w:rFonts w:ascii="Montserrat" w:eastAsia="Calibri" w:hAnsi="Montserrat" w:cs="Arial"/>
          <w:color w:val="000000" w:themeColor="text1"/>
          <w:sz w:val="18"/>
          <w:szCs w:val="18"/>
        </w:rPr>
        <w:t xml:space="preserve">). </w:t>
      </w:r>
      <w:bookmarkEnd w:id="3"/>
      <w:r w:rsidRPr="00D50B24">
        <w:rPr>
          <w:rFonts w:ascii="Montserrat" w:eastAsia="Calibri" w:hAnsi="Montserrat" w:cs="Arial"/>
          <w:color w:val="000000" w:themeColor="text1"/>
          <w:sz w:val="18"/>
          <w:szCs w:val="18"/>
        </w:rPr>
        <w:t>---------------------------------------------------------------------------------------------------------------------------------------------------------------------------------------------------------------------------------------------------------------------------------------------------------------------------</w:t>
      </w:r>
      <w:r w:rsidR="003C3288">
        <w:rPr>
          <w:rFonts w:ascii="Montserrat" w:eastAsia="Calibri" w:hAnsi="Montserrat" w:cs="Arial"/>
          <w:color w:val="000000" w:themeColor="text1"/>
          <w:sz w:val="18"/>
          <w:szCs w:val="18"/>
        </w:rPr>
        <w:t>----------------</w:t>
      </w:r>
      <w:r w:rsidR="009518FC">
        <w:rPr>
          <w:rFonts w:ascii="Montserrat" w:eastAsia="Calibri" w:hAnsi="Montserrat" w:cs="Arial"/>
          <w:color w:val="000000" w:themeColor="text1"/>
          <w:sz w:val="18"/>
          <w:szCs w:val="18"/>
        </w:rPr>
        <w:t>----------------------------------------------------------------------------------------------------------------------</w:t>
      </w:r>
      <w:r w:rsidR="003C3288">
        <w:rPr>
          <w:rFonts w:ascii="Montserrat" w:eastAsia="Calibri" w:hAnsi="Montserrat" w:cs="Arial"/>
          <w:color w:val="000000" w:themeColor="text1"/>
          <w:sz w:val="18"/>
          <w:szCs w:val="18"/>
        </w:rPr>
        <w:t>---------</w:t>
      </w:r>
    </w:p>
    <w:p w14:paraId="5BAFB9D6" w14:textId="46374E5E" w:rsidR="009176B1" w:rsidRPr="00C93E50" w:rsidRDefault="00D50B24" w:rsidP="009176B1">
      <w:pPr>
        <w:spacing w:after="0"/>
        <w:jc w:val="both"/>
        <w:rPr>
          <w:rFonts w:ascii="Montserrat" w:eastAsia="Calibri" w:hAnsi="Montserrat" w:cs="Arial"/>
          <w:b/>
          <w:color w:val="000000" w:themeColor="text1"/>
          <w:sz w:val="18"/>
          <w:szCs w:val="18"/>
        </w:rPr>
      </w:pPr>
      <w:r w:rsidRPr="004633BB">
        <w:rPr>
          <w:rFonts w:ascii="Montserrat" w:eastAsia="Calibri" w:hAnsi="Montserrat" w:cs="Arial"/>
          <w:color w:val="000000" w:themeColor="text1"/>
          <w:sz w:val="18"/>
          <w:szCs w:val="18"/>
        </w:rPr>
        <w:t xml:space="preserve">Acto seguido, constituidos física y legalmente en las instalaciones sujetas a inspección, se procede a dar cumplimiento a la citada orden de inspección número </w:t>
      </w:r>
      <w:r w:rsidR="009176B1" w:rsidRPr="00F82D54">
        <w:rPr>
          <w:rFonts w:ascii="Montserrat" w:eastAsia="Calibri" w:hAnsi="Montserrat" w:cs="Arial"/>
          <w:b/>
          <w:color w:val="000000" w:themeColor="text1"/>
          <w:sz w:val="18"/>
          <w:szCs w:val="18"/>
          <w:lang w:val="es-MX"/>
        </w:rPr>
        <w:t>No. ASEA/USIVI/DGSIVEERC/</w:t>
      </w:r>
      <w:r w:rsidR="006415D7">
        <w:rPr>
          <w:rFonts w:ascii="Montserrat" w:eastAsia="Calibri" w:hAnsi="Montserrat" w:cs="Arial"/>
          <w:b/>
          <w:color w:val="000000" w:themeColor="text1"/>
          <w:sz w:val="18"/>
          <w:szCs w:val="18"/>
          <w:lang w:val="es-MX"/>
        </w:rPr>
        <w:t>XXX</w:t>
      </w:r>
      <w:r w:rsidR="009176B1" w:rsidRPr="00F82D54">
        <w:rPr>
          <w:rFonts w:ascii="Montserrat" w:eastAsia="Calibri" w:hAnsi="Montserrat" w:cs="Arial"/>
          <w:b/>
          <w:color w:val="000000" w:themeColor="text1"/>
          <w:sz w:val="18"/>
          <w:szCs w:val="18"/>
          <w:lang w:val="es-MX"/>
        </w:rPr>
        <w:t>/</w:t>
      </w:r>
      <w:r w:rsidR="006415D7">
        <w:rPr>
          <w:rFonts w:ascii="Montserrat" w:eastAsia="Calibri" w:hAnsi="Montserrat" w:cs="Arial"/>
          <w:b/>
          <w:color w:val="000000" w:themeColor="text1"/>
          <w:sz w:val="18"/>
          <w:szCs w:val="18"/>
          <w:lang w:val="es-MX"/>
        </w:rPr>
        <w:t>XX</w:t>
      </w:r>
      <w:r w:rsidR="009176B1" w:rsidRPr="00F82D54">
        <w:rPr>
          <w:rFonts w:ascii="Montserrat" w:eastAsia="Calibri" w:hAnsi="Montserrat" w:cs="Arial"/>
          <w:b/>
          <w:color w:val="000000" w:themeColor="text1"/>
          <w:sz w:val="18"/>
          <w:szCs w:val="18"/>
          <w:lang w:val="es-MX"/>
        </w:rPr>
        <w:t>/</w:t>
      </w:r>
      <w:r w:rsidR="006415D7">
        <w:rPr>
          <w:rFonts w:ascii="Montserrat" w:eastAsia="Calibri" w:hAnsi="Montserrat" w:cs="Arial"/>
          <w:b/>
          <w:color w:val="000000" w:themeColor="text1"/>
          <w:sz w:val="18"/>
          <w:szCs w:val="18"/>
          <w:lang w:val="es-MX"/>
        </w:rPr>
        <w:t>XXXXX</w:t>
      </w:r>
      <w:r w:rsidR="009176B1" w:rsidRPr="00F82D54">
        <w:rPr>
          <w:rFonts w:ascii="Montserrat" w:eastAsia="Calibri" w:hAnsi="Montserrat" w:cs="Arial"/>
          <w:b/>
          <w:color w:val="000000" w:themeColor="text1"/>
          <w:sz w:val="18"/>
          <w:szCs w:val="18"/>
          <w:lang w:val="es-MX"/>
        </w:rPr>
        <w:t>/</w:t>
      </w:r>
      <w:r w:rsidR="006415D7">
        <w:rPr>
          <w:rFonts w:ascii="Montserrat" w:eastAsia="Calibri" w:hAnsi="Montserrat" w:cs="Arial"/>
          <w:b/>
          <w:color w:val="000000" w:themeColor="text1"/>
          <w:sz w:val="18"/>
          <w:szCs w:val="18"/>
          <w:lang w:val="es-MX"/>
        </w:rPr>
        <w:t>XXXX</w:t>
      </w:r>
      <w:r w:rsidR="009176B1" w:rsidRPr="007B6DEE">
        <w:rPr>
          <w:rFonts w:ascii="Montserrat" w:eastAsia="Calibri" w:hAnsi="Montserrat" w:cs="Arial"/>
          <w:color w:val="000000" w:themeColor="text1"/>
          <w:sz w:val="18"/>
          <w:szCs w:val="18"/>
          <w:lang w:val="es-MX"/>
        </w:rPr>
        <w:t>, de fecha</w:t>
      </w:r>
      <w:r w:rsidR="009176B1">
        <w:rPr>
          <w:rFonts w:ascii="Montserrat" w:eastAsia="Calibri" w:hAnsi="Montserrat" w:cs="Arial"/>
          <w:color w:val="000000" w:themeColor="text1"/>
          <w:sz w:val="18"/>
          <w:szCs w:val="18"/>
          <w:lang w:val="es-MX"/>
        </w:rPr>
        <w:t xml:space="preserve"> veintinueve de marzo de dos mil diecinueve</w:t>
      </w:r>
      <w:r w:rsidR="009176B1" w:rsidRPr="007B6DEE">
        <w:rPr>
          <w:rFonts w:ascii="Montserrat" w:eastAsia="Calibri" w:hAnsi="Montserrat" w:cs="Arial"/>
          <w:color w:val="000000" w:themeColor="text1"/>
          <w:sz w:val="18"/>
          <w:szCs w:val="18"/>
          <w:lang w:val="es-MX"/>
        </w:rPr>
        <w:t>, suscrita por el I</w:t>
      </w:r>
      <w:r w:rsidR="009176B1">
        <w:rPr>
          <w:rFonts w:ascii="Montserrat" w:eastAsia="Calibri" w:hAnsi="Montserrat" w:cs="Arial"/>
          <w:color w:val="000000" w:themeColor="text1"/>
          <w:sz w:val="18"/>
          <w:szCs w:val="18"/>
          <w:lang w:val="es-MX"/>
        </w:rPr>
        <w:t>ng</w:t>
      </w:r>
      <w:r w:rsidR="009176B1" w:rsidRPr="007B6DEE">
        <w:rPr>
          <w:rFonts w:ascii="Montserrat" w:eastAsia="Calibri" w:hAnsi="Montserrat" w:cs="Arial"/>
          <w:color w:val="000000" w:themeColor="text1"/>
          <w:sz w:val="18"/>
          <w:szCs w:val="18"/>
          <w:lang w:val="es-MX"/>
        </w:rPr>
        <w:t>.</w:t>
      </w:r>
      <w:r w:rsidR="009176B1">
        <w:rPr>
          <w:rFonts w:ascii="Montserrat" w:eastAsia="Calibri" w:hAnsi="Montserrat" w:cs="Arial"/>
          <w:color w:val="000000" w:themeColor="text1"/>
          <w:sz w:val="18"/>
          <w:szCs w:val="18"/>
          <w:lang w:val="es-MX"/>
        </w:rPr>
        <w:t xml:space="preserve"> José Mungaray Rodríguez</w:t>
      </w:r>
      <w:r w:rsidR="009176B1" w:rsidRPr="007B6DEE">
        <w:rPr>
          <w:rFonts w:ascii="Montserrat" w:eastAsia="Calibri" w:hAnsi="Montserrat" w:cs="Arial"/>
          <w:color w:val="000000" w:themeColor="text1"/>
          <w:sz w:val="18"/>
          <w:szCs w:val="18"/>
          <w:lang w:val="es-MX"/>
        </w:rPr>
        <w:t>, en su carácter de</w:t>
      </w:r>
      <w:r w:rsidR="009176B1">
        <w:rPr>
          <w:rFonts w:ascii="Montserrat" w:eastAsia="Calibri" w:hAnsi="Montserrat" w:cs="Arial"/>
          <w:color w:val="000000" w:themeColor="text1"/>
          <w:sz w:val="18"/>
          <w:szCs w:val="18"/>
          <w:lang w:val="es-MX"/>
        </w:rPr>
        <w:t xml:space="preserve"> Director General de Sup</w:t>
      </w:r>
      <w:r w:rsidR="009176B1" w:rsidRPr="007B6DEE">
        <w:rPr>
          <w:rFonts w:ascii="Montserrat" w:eastAsia="Calibri" w:hAnsi="Montserrat" w:cs="Arial"/>
          <w:color w:val="000000" w:themeColor="text1"/>
          <w:sz w:val="18"/>
          <w:szCs w:val="18"/>
          <w:lang w:val="es-MX"/>
        </w:rPr>
        <w:t>ervisión, Inspección y Vigilancia</w:t>
      </w:r>
      <w:r w:rsidR="009176B1">
        <w:rPr>
          <w:rFonts w:ascii="Montserrat" w:eastAsia="Calibri" w:hAnsi="Montserrat" w:cs="Arial"/>
          <w:color w:val="000000" w:themeColor="text1"/>
          <w:sz w:val="18"/>
          <w:szCs w:val="18"/>
          <w:lang w:val="es-MX"/>
        </w:rPr>
        <w:t xml:space="preserve"> de Exploración y Extracción de Recursos Convencionales, </w:t>
      </w:r>
      <w:r w:rsidR="009176B1" w:rsidRPr="006415D7">
        <w:rPr>
          <w:rFonts w:ascii="Montserrat" w:eastAsia="Calibri" w:hAnsi="Montserrat" w:cs="Arial"/>
          <w:color w:val="000000" w:themeColor="text1"/>
          <w:sz w:val="18"/>
          <w:szCs w:val="18"/>
          <w:highlight w:val="yellow"/>
          <w:lang w:val="es-MX"/>
        </w:rPr>
        <w:t>la cual tiene por objeto verificar física y documentalmente si ocurrió un derrame de hidrocarburos</w:t>
      </w:r>
      <w:r w:rsidR="009176B1" w:rsidRPr="009176B1">
        <w:rPr>
          <w:rFonts w:ascii="Montserrat" w:eastAsia="Calibri" w:hAnsi="Montserrat" w:cs="Arial"/>
          <w:color w:val="000000" w:themeColor="text1"/>
          <w:sz w:val="18"/>
          <w:szCs w:val="18"/>
          <w:lang w:val="es-MX"/>
        </w:rPr>
        <w:t xml:space="preserve"> en el </w:t>
      </w:r>
      <w:r w:rsidR="00D74C88">
        <w:rPr>
          <w:rFonts w:ascii="Montserrat" w:eastAsia="Calibri" w:hAnsi="Montserrat" w:cs="Arial"/>
          <w:b/>
          <w:color w:val="000000" w:themeColor="text1"/>
          <w:sz w:val="18"/>
          <w:szCs w:val="18"/>
        </w:rPr>
        <w:t>XXXXXXXXXXXXXXXXXXXXXXXXX</w:t>
      </w:r>
      <w:r w:rsidR="009176B1">
        <w:rPr>
          <w:rFonts w:ascii="Montserrat" w:eastAsia="Calibri" w:hAnsi="Montserrat" w:cs="Arial"/>
          <w:b/>
          <w:color w:val="000000" w:themeColor="text1"/>
          <w:sz w:val="18"/>
          <w:szCs w:val="18"/>
        </w:rPr>
        <w:t xml:space="preserve"> y </w:t>
      </w:r>
      <w:r w:rsidR="009176B1" w:rsidRPr="009176B1">
        <w:rPr>
          <w:rFonts w:ascii="Montserrat" w:eastAsia="Calibri" w:hAnsi="Montserrat" w:cs="Arial"/>
          <w:color w:val="000000" w:themeColor="text1"/>
          <w:sz w:val="18"/>
          <w:szCs w:val="18"/>
        </w:rPr>
        <w:t>e</w:t>
      </w:r>
      <w:r w:rsidR="009176B1" w:rsidRPr="00C93E50">
        <w:rPr>
          <w:rFonts w:ascii="Montserrat" w:eastAsia="Calibri" w:hAnsi="Montserrat" w:cs="Arial"/>
          <w:color w:val="000000" w:themeColor="text1"/>
          <w:sz w:val="18"/>
          <w:szCs w:val="18"/>
        </w:rPr>
        <w:t xml:space="preserve">n caso de existir un derrame de hidrocarburos, verificar si la </w:t>
      </w:r>
      <w:r w:rsidR="009176B1">
        <w:rPr>
          <w:rFonts w:ascii="Montserrat" w:hAnsi="Montserrat" w:cs="Arial"/>
          <w:b/>
          <w:color w:val="000000" w:themeColor="text1"/>
          <w:sz w:val="18"/>
          <w:szCs w:val="18"/>
        </w:rPr>
        <w:t xml:space="preserve">persona moral denominada </w:t>
      </w:r>
      <w:r w:rsidR="00D74C88">
        <w:rPr>
          <w:rFonts w:ascii="Montserrat" w:hAnsi="Montserrat" w:cs="Arial"/>
          <w:b/>
          <w:color w:val="000000" w:themeColor="text1"/>
          <w:sz w:val="18"/>
          <w:szCs w:val="18"/>
        </w:rPr>
        <w:t>XXXXXXXXXXXXXX</w:t>
      </w:r>
      <w:r w:rsidR="009176B1">
        <w:rPr>
          <w:rFonts w:ascii="Montserrat" w:hAnsi="Montserrat" w:cs="Arial"/>
          <w:b/>
          <w:color w:val="000000" w:themeColor="text1"/>
          <w:sz w:val="18"/>
          <w:szCs w:val="18"/>
        </w:rPr>
        <w:t>.</w:t>
      </w:r>
      <w:r w:rsidR="009176B1" w:rsidRPr="00C93E50">
        <w:rPr>
          <w:rFonts w:ascii="Montserrat" w:eastAsia="Calibri" w:hAnsi="Montserrat" w:cs="Arial"/>
          <w:b/>
          <w:color w:val="000000" w:themeColor="text1"/>
          <w:sz w:val="18"/>
          <w:szCs w:val="18"/>
        </w:rPr>
        <w:t>,</w:t>
      </w:r>
      <w:r w:rsidR="009176B1" w:rsidRPr="00C93E50">
        <w:rPr>
          <w:rFonts w:ascii="Montserrat" w:eastAsia="Calibri" w:hAnsi="Montserrat" w:cs="Arial"/>
          <w:color w:val="000000" w:themeColor="text1"/>
          <w:sz w:val="18"/>
          <w:szCs w:val="18"/>
        </w:rPr>
        <w:t xml:space="preserve"> </w:t>
      </w:r>
      <w:r w:rsidR="009176B1" w:rsidRPr="006415D7">
        <w:rPr>
          <w:rFonts w:ascii="Montserrat" w:eastAsia="Calibri" w:hAnsi="Montserrat" w:cs="Arial"/>
          <w:color w:val="000000" w:themeColor="text1"/>
          <w:sz w:val="18"/>
          <w:szCs w:val="18"/>
          <w:highlight w:val="yellow"/>
        </w:rPr>
        <w:t>sujeta a inspección, haya dado cumplimiento con sus obligaciones ambientales</w:t>
      </w:r>
      <w:r w:rsidR="009176B1" w:rsidRPr="00C93E50">
        <w:rPr>
          <w:rFonts w:ascii="Montserrat" w:eastAsia="Calibri" w:hAnsi="Montserrat" w:cs="Arial"/>
          <w:color w:val="000000" w:themeColor="text1"/>
          <w:sz w:val="18"/>
          <w:szCs w:val="18"/>
        </w:rPr>
        <w:t xml:space="preserve">; en lo referente a </w:t>
      </w:r>
      <w:r w:rsidR="009176B1" w:rsidRPr="006415D7">
        <w:rPr>
          <w:rFonts w:ascii="Montserrat" w:eastAsia="Calibri" w:hAnsi="Montserrat" w:cs="Arial"/>
          <w:color w:val="000000" w:themeColor="text1"/>
          <w:sz w:val="18"/>
          <w:szCs w:val="18"/>
          <w:highlight w:val="yellow"/>
        </w:rPr>
        <w:t>la prevención, control y caracterización de la contaminación</w:t>
      </w:r>
      <w:r w:rsidR="009176B1" w:rsidRPr="00C93E50">
        <w:rPr>
          <w:rFonts w:ascii="Montserrat" w:eastAsia="Calibri" w:hAnsi="Montserrat" w:cs="Arial"/>
          <w:color w:val="000000" w:themeColor="text1"/>
          <w:sz w:val="18"/>
          <w:szCs w:val="18"/>
        </w:rPr>
        <w:t xml:space="preserve"> de sitios en el</w:t>
      </w:r>
      <w:r w:rsidR="009176B1" w:rsidRPr="00C93E50">
        <w:rPr>
          <w:rFonts w:ascii="Montserrat" w:eastAsia="Calibri" w:hAnsi="Montserrat" w:cs="Arial"/>
          <w:b/>
          <w:color w:val="000000" w:themeColor="text1"/>
          <w:sz w:val="18"/>
          <w:szCs w:val="18"/>
        </w:rPr>
        <w:t xml:space="preserve"> </w:t>
      </w:r>
      <w:r w:rsidR="00D74C88">
        <w:rPr>
          <w:rFonts w:ascii="Montserrat" w:eastAsia="Calibri" w:hAnsi="Montserrat" w:cs="Arial"/>
          <w:b/>
          <w:color w:val="000000" w:themeColor="text1"/>
          <w:sz w:val="18"/>
          <w:szCs w:val="18"/>
        </w:rPr>
        <w:t>XXXXXXXXXXXXXXXXXXXXXXXXXXXXXXX</w:t>
      </w:r>
      <w:r w:rsidR="009176B1" w:rsidRPr="00C93E50">
        <w:rPr>
          <w:rFonts w:ascii="Montserrat" w:eastAsia="Calibri" w:hAnsi="Montserrat" w:cs="Arial"/>
          <w:color w:val="000000" w:themeColor="text1"/>
          <w:sz w:val="18"/>
          <w:szCs w:val="18"/>
        </w:rPr>
        <w:t xml:space="preserve">, por lo que conforme a lo indicado en el artículo 101 de la Ley General para la Prevención y Gestión Integral de los Residuos y </w:t>
      </w:r>
      <w:r w:rsidR="009176B1" w:rsidRPr="006415D7">
        <w:rPr>
          <w:rFonts w:ascii="Montserrat" w:eastAsia="Calibri" w:hAnsi="Montserrat" w:cs="Arial"/>
          <w:color w:val="000000" w:themeColor="text1"/>
          <w:sz w:val="18"/>
          <w:szCs w:val="18"/>
          <w:highlight w:val="yellow"/>
        </w:rPr>
        <w:t>165 de la Ley General del Equilibrio Ecológico y la Protección al Ambiente</w:t>
      </w:r>
      <w:r w:rsidR="009176B1" w:rsidRPr="00C93E50">
        <w:rPr>
          <w:rFonts w:ascii="Montserrat" w:eastAsia="Calibri" w:hAnsi="Montserrat" w:cs="Arial"/>
          <w:color w:val="000000" w:themeColor="text1"/>
          <w:sz w:val="18"/>
          <w:szCs w:val="18"/>
        </w:rPr>
        <w:t xml:space="preserve">, la persona con quien se entienda la diligencia estará obligada a permitir a los Inspectores Federales comisionados el acceso a las instalaciones sujetas a inspección, así como en aquellas áreas en donde hayan ocurrido o puedan </w:t>
      </w:r>
      <w:r w:rsidR="009176B1" w:rsidRPr="006415D7">
        <w:rPr>
          <w:rFonts w:ascii="Montserrat" w:eastAsia="Calibri" w:hAnsi="Montserrat" w:cs="Arial"/>
          <w:color w:val="000000" w:themeColor="text1"/>
          <w:sz w:val="18"/>
          <w:szCs w:val="18"/>
          <w:highlight w:val="yellow"/>
        </w:rPr>
        <w:t>existir derrames, infiltraciones, descargas o vertidos de hidrocarburos, materiales o residuos peligrosos al suelo</w:t>
      </w:r>
      <w:r w:rsidR="009176B1" w:rsidRPr="00C93E50">
        <w:rPr>
          <w:rFonts w:ascii="Montserrat" w:eastAsia="Calibri" w:hAnsi="Montserrat" w:cs="Arial"/>
          <w:color w:val="000000" w:themeColor="text1"/>
          <w:sz w:val="18"/>
          <w:szCs w:val="18"/>
        </w:rPr>
        <w:t xml:space="preserve">, así como a proporcionar toda clase de documentos e información que conduzca a la </w:t>
      </w:r>
      <w:r w:rsidR="009176B1" w:rsidRPr="006415D7">
        <w:rPr>
          <w:rFonts w:ascii="Montserrat" w:eastAsia="Calibri" w:hAnsi="Montserrat" w:cs="Arial"/>
          <w:color w:val="000000" w:themeColor="text1"/>
          <w:sz w:val="18"/>
          <w:szCs w:val="18"/>
          <w:highlight w:val="yellow"/>
        </w:rPr>
        <w:t>verificación del cumplimiento de las obligaciones ambientales del establecimiento sujeto a inspección,</w:t>
      </w:r>
      <w:r w:rsidR="009176B1" w:rsidRPr="006415D7">
        <w:rPr>
          <w:rFonts w:ascii="Montserrat" w:eastAsia="Times New Roman" w:hAnsi="Montserrat" w:cs="Arial"/>
          <w:color w:val="000000" w:themeColor="text1"/>
          <w:sz w:val="18"/>
          <w:szCs w:val="18"/>
          <w:highlight w:val="yellow"/>
          <w:lang w:val="es-ES" w:eastAsia="es-ES"/>
        </w:rPr>
        <w:t xml:space="preserve"> </w:t>
      </w:r>
      <w:r w:rsidR="009176B1" w:rsidRPr="006415D7">
        <w:rPr>
          <w:rFonts w:ascii="Montserrat" w:eastAsia="Calibri" w:hAnsi="Montserrat" w:cs="Arial"/>
          <w:color w:val="000000" w:themeColor="text1"/>
          <w:sz w:val="18"/>
          <w:szCs w:val="18"/>
          <w:highlight w:val="yellow"/>
          <w:lang w:val="es-ES"/>
        </w:rPr>
        <w:t>conforme a lo indicado en los artículos 165 de la Ley General del Equilibrio Ecológico y la Protección al Ambiente</w:t>
      </w:r>
      <w:r w:rsidR="009176B1" w:rsidRPr="00C93E50">
        <w:rPr>
          <w:rFonts w:ascii="Montserrat" w:eastAsia="Calibri" w:hAnsi="Montserrat" w:cs="Arial"/>
          <w:color w:val="000000" w:themeColor="text1"/>
          <w:sz w:val="18"/>
          <w:szCs w:val="18"/>
          <w:lang w:val="es-ES"/>
        </w:rPr>
        <w:t>; 16 fracciones II y IV de la Ley Federal de Procedimiento Administrativo; 5 fracciones XIV y XXI de la Ley de la Agencia Nacional de Seguridad Industrial y de Protección al Medio Ambiente del Sector Hidrocarburos; y 18 fracción XVI del Reglamento Interior de la Agencia Nacional de Seguridad Industrial y de Protección al Medio Ambiente del Sector Hidrocarburos,</w:t>
      </w:r>
      <w:r w:rsidR="009176B1" w:rsidRPr="00C93E50">
        <w:rPr>
          <w:rFonts w:ascii="Montserrat" w:eastAsia="Calibri" w:hAnsi="Montserrat" w:cs="Arial"/>
          <w:color w:val="000000" w:themeColor="text1"/>
          <w:sz w:val="18"/>
          <w:szCs w:val="18"/>
        </w:rPr>
        <w:t xml:space="preserve"> a efecto de que dichos inspectores cuenten con elementos que permitan verificar:</w:t>
      </w:r>
    </w:p>
    <w:p w14:paraId="506CFF8E" w14:textId="2E931595" w:rsidR="009176B1" w:rsidRPr="00C93E50" w:rsidRDefault="009176B1" w:rsidP="009176B1">
      <w:pPr>
        <w:spacing w:after="0"/>
        <w:jc w:val="both"/>
        <w:rPr>
          <w:rFonts w:ascii="Montserrat" w:eastAsia="Calibri" w:hAnsi="Montserrat" w:cs="Arial"/>
          <w:b/>
          <w:color w:val="000000" w:themeColor="text1"/>
          <w:sz w:val="18"/>
          <w:szCs w:val="18"/>
        </w:rPr>
      </w:pPr>
    </w:p>
    <w:p w14:paraId="6D9DF9A9" w14:textId="77777777" w:rsidR="009176B1" w:rsidRPr="00C93E50" w:rsidRDefault="009176B1" w:rsidP="009176B1">
      <w:pPr>
        <w:pStyle w:val="Prrafodelista"/>
        <w:numPr>
          <w:ilvl w:val="0"/>
          <w:numId w:val="18"/>
        </w:numPr>
        <w:tabs>
          <w:tab w:val="left" w:pos="6150"/>
        </w:tabs>
        <w:spacing w:after="0"/>
        <w:ind w:left="851" w:hanging="425"/>
        <w:jc w:val="both"/>
        <w:rPr>
          <w:rFonts w:ascii="Montserrat" w:eastAsia="Calibri" w:hAnsi="Montserrat" w:cs="Arial"/>
          <w:color w:val="000000" w:themeColor="text1"/>
          <w:sz w:val="18"/>
          <w:szCs w:val="18"/>
        </w:rPr>
      </w:pPr>
      <w:r w:rsidRPr="00C93E50">
        <w:rPr>
          <w:rFonts w:ascii="Montserrat" w:eastAsia="Calibri" w:hAnsi="Montserrat" w:cs="Arial"/>
          <w:color w:val="000000" w:themeColor="text1"/>
          <w:sz w:val="18"/>
          <w:szCs w:val="18"/>
        </w:rPr>
        <w:t xml:space="preserve">Si por caso fortuito o fuerza mayor en el predio sujeto a inspección, se produjeron o se han producido derrames, infiltraciones, descargas o vertidos de materiales peligrosos o residuos peligrosos, en cantidad mayor a un metro cúbico, durante cualquiera de las operaciones que comprende su manejo integral. Conforme a los </w:t>
      </w:r>
      <w:r w:rsidRPr="006415D7">
        <w:rPr>
          <w:rFonts w:ascii="Montserrat" w:eastAsia="Calibri" w:hAnsi="Montserrat" w:cs="Arial"/>
          <w:color w:val="000000" w:themeColor="text1"/>
          <w:sz w:val="18"/>
          <w:szCs w:val="18"/>
          <w:highlight w:val="yellow"/>
        </w:rPr>
        <w:t>artículos 68, 69 y 70 de la Ley General para la Prevención y Gestión Integral de los Residuos</w:t>
      </w:r>
      <w:r w:rsidRPr="00C93E50">
        <w:rPr>
          <w:rFonts w:ascii="Montserrat" w:eastAsia="Calibri" w:hAnsi="Montserrat" w:cs="Arial"/>
          <w:color w:val="000000" w:themeColor="text1"/>
          <w:sz w:val="18"/>
          <w:szCs w:val="18"/>
        </w:rPr>
        <w:t xml:space="preserve"> y artículos </w:t>
      </w:r>
      <w:r w:rsidRPr="006415D7">
        <w:rPr>
          <w:rFonts w:ascii="Montserrat" w:eastAsia="Calibri" w:hAnsi="Montserrat" w:cs="Arial"/>
          <w:color w:val="000000" w:themeColor="text1"/>
          <w:sz w:val="18"/>
          <w:szCs w:val="18"/>
          <w:highlight w:val="yellow"/>
        </w:rPr>
        <w:t>130 y 131 del Reglamento de la Ley General para la Prevención y Gestión Integral de los Residuos</w:t>
      </w:r>
      <w:r w:rsidRPr="00C93E50">
        <w:rPr>
          <w:rFonts w:ascii="Montserrat" w:eastAsia="Calibri" w:hAnsi="Montserrat" w:cs="Arial"/>
          <w:color w:val="000000" w:themeColor="text1"/>
          <w:sz w:val="18"/>
          <w:szCs w:val="18"/>
        </w:rPr>
        <w:t>.</w:t>
      </w:r>
    </w:p>
    <w:p w14:paraId="106871D6" w14:textId="26E3B9D4" w:rsidR="00EC3EEC" w:rsidRDefault="001E40EE" w:rsidP="001E40EE">
      <w:pPr>
        <w:tabs>
          <w:tab w:val="left" w:pos="6150"/>
        </w:tabs>
        <w:spacing w:after="0"/>
        <w:jc w:val="both"/>
        <w:rPr>
          <w:rFonts w:ascii="Montserrat" w:eastAsia="Calibri" w:hAnsi="Montserrat" w:cs="Arial"/>
          <w:color w:val="000000" w:themeColor="text1"/>
          <w:sz w:val="18"/>
          <w:szCs w:val="18"/>
        </w:rPr>
      </w:pPr>
      <w:r>
        <w:rPr>
          <w:rFonts w:ascii="Montserrat" w:eastAsia="Calibri" w:hAnsi="Montserrat" w:cs="Arial"/>
          <w:color w:val="000000" w:themeColor="text1"/>
          <w:sz w:val="18"/>
          <w:szCs w:val="18"/>
        </w:rPr>
        <w:lastRenderedPageBreak/>
        <w:t>---------------------------------------------------------------------------------------------------------------------------------------------------------------------------</w:t>
      </w:r>
    </w:p>
    <w:p w14:paraId="6EBC20B7" w14:textId="77777777" w:rsidR="00EC3EEC" w:rsidRPr="00C93E50" w:rsidRDefault="00EC3EEC" w:rsidP="009176B1">
      <w:pPr>
        <w:tabs>
          <w:tab w:val="left" w:pos="6150"/>
        </w:tabs>
        <w:spacing w:after="0"/>
        <w:ind w:left="426"/>
        <w:jc w:val="both"/>
        <w:rPr>
          <w:rFonts w:ascii="Montserrat" w:eastAsia="Calibri" w:hAnsi="Montserrat" w:cs="Arial"/>
          <w:color w:val="000000" w:themeColor="text1"/>
          <w:sz w:val="18"/>
          <w:szCs w:val="18"/>
        </w:rPr>
      </w:pPr>
    </w:p>
    <w:p w14:paraId="41F2819B" w14:textId="77777777" w:rsidR="009176B1" w:rsidRPr="00C93E50" w:rsidRDefault="009176B1" w:rsidP="009176B1">
      <w:pPr>
        <w:numPr>
          <w:ilvl w:val="0"/>
          <w:numId w:val="18"/>
        </w:numPr>
        <w:tabs>
          <w:tab w:val="left" w:pos="6150"/>
        </w:tabs>
        <w:spacing w:after="0"/>
        <w:jc w:val="both"/>
        <w:rPr>
          <w:rFonts w:ascii="Montserrat" w:eastAsia="Times New Roman" w:hAnsi="Montserrat" w:cs="Arial"/>
          <w:color w:val="000000" w:themeColor="text1"/>
          <w:sz w:val="18"/>
          <w:szCs w:val="18"/>
          <w:lang w:val="es-ES" w:eastAsia="es-ES"/>
        </w:rPr>
      </w:pPr>
      <w:r w:rsidRPr="00C93E50">
        <w:rPr>
          <w:rFonts w:ascii="Montserrat" w:eastAsia="Calibri" w:hAnsi="Montserrat" w:cs="Arial"/>
          <w:color w:val="000000" w:themeColor="text1"/>
          <w:sz w:val="18"/>
          <w:szCs w:val="18"/>
        </w:rPr>
        <w:t>Si la empresa sujeta a inspección formalizó el aviso inmediato a que se refiere la fracción II del artículo 130 del Reglamento de la Ley General para la Prevención y Gestión Integral de los Residuos, a la autoridad competente, dentro de los tres días hábiles siguientes al día en que hayan ocurrido los derrames, infiltraciones, descargas o vertidos de materiales peligrosos o residuos peligrosos, en cantidad mayor a un metro cúbico, durante cualquiera de las operaciones que comprende su manejo integral, conforme a los artículos 68, 69, 70 y 77 de la Ley General para la Prevención y Gestión Integral de los Residuos y al artículo 131 del Reglamento de la Ley General para la Prevención y Gestión Integral de los Residuos. Por lo que se deberá exhibir al momento de la visita de inspección, el escrito por el cual formalizó el aviso inmediato a que se ha hecho referencia que contenga la siguiente información:</w:t>
      </w:r>
    </w:p>
    <w:p w14:paraId="0F62E1C1" w14:textId="77777777" w:rsidR="009176B1" w:rsidRPr="00C93E50" w:rsidRDefault="009176B1" w:rsidP="009176B1">
      <w:pPr>
        <w:tabs>
          <w:tab w:val="left" w:pos="6150"/>
        </w:tabs>
        <w:spacing w:after="0"/>
        <w:ind w:left="720"/>
        <w:jc w:val="both"/>
        <w:rPr>
          <w:rFonts w:ascii="Montserrat" w:eastAsia="Times New Roman" w:hAnsi="Montserrat" w:cs="Arial"/>
          <w:color w:val="000000" w:themeColor="text1"/>
          <w:sz w:val="18"/>
          <w:szCs w:val="18"/>
          <w:lang w:val="es-ES" w:eastAsia="es-ES"/>
        </w:rPr>
      </w:pPr>
    </w:p>
    <w:p w14:paraId="5F7B5B04" w14:textId="77777777" w:rsidR="009176B1" w:rsidRPr="00C93E50" w:rsidRDefault="009176B1" w:rsidP="009176B1">
      <w:pPr>
        <w:numPr>
          <w:ilvl w:val="0"/>
          <w:numId w:val="19"/>
        </w:numPr>
        <w:spacing w:after="0"/>
        <w:ind w:left="1701"/>
        <w:jc w:val="both"/>
        <w:rPr>
          <w:rFonts w:ascii="Montserrat" w:eastAsia="Calibri" w:hAnsi="Montserrat" w:cs="Arial"/>
          <w:color w:val="000000" w:themeColor="text1"/>
          <w:sz w:val="18"/>
          <w:szCs w:val="18"/>
        </w:rPr>
      </w:pPr>
      <w:r w:rsidRPr="00C93E50">
        <w:rPr>
          <w:rFonts w:ascii="Montserrat" w:eastAsia="Calibri" w:hAnsi="Montserrat" w:cs="Arial"/>
          <w:color w:val="000000" w:themeColor="text1"/>
          <w:sz w:val="18"/>
          <w:szCs w:val="18"/>
        </w:rPr>
        <w:t>Nombre y domicilio de quien dio el aviso o nombre del generador o prestador de servicios y el número de su registro o autorización otorgados por la Secretaría;</w:t>
      </w:r>
    </w:p>
    <w:p w14:paraId="1A5F813F" w14:textId="77777777" w:rsidR="009176B1" w:rsidRPr="00C93E50" w:rsidRDefault="009176B1" w:rsidP="009176B1">
      <w:pPr>
        <w:numPr>
          <w:ilvl w:val="0"/>
          <w:numId w:val="19"/>
        </w:numPr>
        <w:spacing w:after="0"/>
        <w:ind w:left="1701"/>
        <w:jc w:val="both"/>
        <w:rPr>
          <w:rFonts w:ascii="Montserrat" w:eastAsia="Calibri" w:hAnsi="Montserrat" w:cs="Arial"/>
          <w:color w:val="000000" w:themeColor="text1"/>
          <w:sz w:val="18"/>
          <w:szCs w:val="18"/>
        </w:rPr>
      </w:pPr>
      <w:r w:rsidRPr="00C93E50">
        <w:rPr>
          <w:rFonts w:ascii="Montserrat" w:eastAsia="Calibri" w:hAnsi="Montserrat" w:cs="Arial"/>
          <w:color w:val="000000" w:themeColor="text1"/>
          <w:sz w:val="18"/>
          <w:szCs w:val="18"/>
        </w:rPr>
        <w:t>Localización y características del sitio donde ocurrió el accidente;</w:t>
      </w:r>
    </w:p>
    <w:p w14:paraId="5CEE0ABA" w14:textId="77777777" w:rsidR="009176B1" w:rsidRPr="00C93E50" w:rsidRDefault="009176B1" w:rsidP="009176B1">
      <w:pPr>
        <w:numPr>
          <w:ilvl w:val="0"/>
          <w:numId w:val="19"/>
        </w:numPr>
        <w:spacing w:after="0"/>
        <w:ind w:left="1701"/>
        <w:jc w:val="both"/>
        <w:rPr>
          <w:rFonts w:ascii="Montserrat" w:eastAsia="Calibri" w:hAnsi="Montserrat" w:cs="Arial"/>
          <w:color w:val="000000" w:themeColor="text1"/>
          <w:sz w:val="18"/>
          <w:szCs w:val="18"/>
        </w:rPr>
      </w:pPr>
      <w:r w:rsidRPr="00C93E50">
        <w:rPr>
          <w:rFonts w:ascii="Montserrat" w:eastAsia="Calibri" w:hAnsi="Montserrat" w:cs="Arial"/>
          <w:color w:val="000000" w:themeColor="text1"/>
          <w:sz w:val="18"/>
          <w:szCs w:val="18"/>
        </w:rPr>
        <w:t>Causas que motivaron el derrame, infiltración, descarga o vertido accidental;</w:t>
      </w:r>
    </w:p>
    <w:p w14:paraId="331E6E4B" w14:textId="77777777" w:rsidR="009176B1" w:rsidRPr="00C93E50" w:rsidRDefault="009176B1" w:rsidP="009176B1">
      <w:pPr>
        <w:numPr>
          <w:ilvl w:val="0"/>
          <w:numId w:val="19"/>
        </w:numPr>
        <w:spacing w:after="0"/>
        <w:ind w:left="1701"/>
        <w:jc w:val="both"/>
        <w:rPr>
          <w:rFonts w:ascii="Montserrat" w:eastAsia="Calibri" w:hAnsi="Montserrat" w:cs="Arial"/>
          <w:color w:val="000000" w:themeColor="text1"/>
          <w:sz w:val="18"/>
          <w:szCs w:val="18"/>
        </w:rPr>
      </w:pPr>
      <w:r w:rsidRPr="00C93E50">
        <w:rPr>
          <w:rFonts w:ascii="Montserrat" w:eastAsia="Calibri" w:hAnsi="Montserrat" w:cs="Arial"/>
          <w:color w:val="000000" w:themeColor="text1"/>
          <w:sz w:val="18"/>
          <w:szCs w:val="18"/>
        </w:rPr>
        <w:t>Descripción precisa de las características fisicoquímicas y toxicológicas, así como cantidad de los materiales peligrosos o residuos peligrosos derramados, infiltrados, descargados o vertidos, y</w:t>
      </w:r>
    </w:p>
    <w:p w14:paraId="3179FC3A" w14:textId="77777777" w:rsidR="009176B1" w:rsidRPr="00C93E50" w:rsidRDefault="009176B1" w:rsidP="009176B1">
      <w:pPr>
        <w:numPr>
          <w:ilvl w:val="0"/>
          <w:numId w:val="19"/>
        </w:numPr>
        <w:spacing w:after="0"/>
        <w:ind w:left="1701"/>
        <w:jc w:val="both"/>
        <w:rPr>
          <w:rFonts w:ascii="Montserrat" w:eastAsia="Calibri" w:hAnsi="Montserrat" w:cs="Arial"/>
          <w:color w:val="000000" w:themeColor="text1"/>
          <w:sz w:val="18"/>
          <w:szCs w:val="18"/>
        </w:rPr>
      </w:pPr>
      <w:r w:rsidRPr="00C93E50">
        <w:rPr>
          <w:rFonts w:ascii="Montserrat" w:eastAsia="Calibri" w:hAnsi="Montserrat" w:cs="Arial"/>
          <w:color w:val="000000" w:themeColor="text1"/>
          <w:sz w:val="18"/>
          <w:szCs w:val="18"/>
        </w:rPr>
        <w:t>Medidas adoptadas para la contención.</w:t>
      </w:r>
    </w:p>
    <w:p w14:paraId="2FCE13C3" w14:textId="53BF4E42" w:rsidR="009176B1" w:rsidRDefault="009176B1" w:rsidP="009176B1">
      <w:pPr>
        <w:pStyle w:val="Estilo"/>
        <w:ind w:left="284" w:right="333"/>
        <w:rPr>
          <w:rFonts w:ascii="Montserrat" w:hAnsi="Montserrat" w:cs="Arial"/>
          <w:color w:val="000000" w:themeColor="text1"/>
          <w:sz w:val="18"/>
          <w:szCs w:val="18"/>
        </w:rPr>
      </w:pPr>
    </w:p>
    <w:p w14:paraId="50EE3658" w14:textId="7F14E71B" w:rsidR="000D3F21" w:rsidRDefault="001E40EE" w:rsidP="001E40EE">
      <w:pPr>
        <w:pStyle w:val="Estilo"/>
        <w:ind w:right="106"/>
        <w:rPr>
          <w:rFonts w:ascii="Montserrat" w:hAnsi="Montserrat" w:cs="Arial"/>
          <w:color w:val="000000" w:themeColor="text1"/>
          <w:sz w:val="18"/>
          <w:szCs w:val="18"/>
        </w:rPr>
      </w:pPr>
      <w:r>
        <w:rPr>
          <w:rFonts w:ascii="Montserrat" w:hAnsi="Montserrat" w:cs="Arial"/>
          <w:color w:val="000000" w:themeColor="text1"/>
          <w:sz w:val="18"/>
          <w:szCs w:val="18"/>
        </w:rPr>
        <w:t>-------------------------------------------------------------------------------------------------------------------------------------------------------------------------</w:t>
      </w:r>
    </w:p>
    <w:p w14:paraId="5FF2F80F" w14:textId="77777777" w:rsidR="001E40EE" w:rsidRPr="00C93E50" w:rsidRDefault="001E40EE" w:rsidP="001E40EE">
      <w:pPr>
        <w:pStyle w:val="Estilo"/>
        <w:ind w:right="106"/>
        <w:rPr>
          <w:rFonts w:ascii="Montserrat" w:hAnsi="Montserrat" w:cs="Arial"/>
          <w:color w:val="000000" w:themeColor="text1"/>
          <w:sz w:val="18"/>
          <w:szCs w:val="18"/>
        </w:rPr>
      </w:pPr>
    </w:p>
    <w:p w14:paraId="0FD8FFC0" w14:textId="77777777" w:rsidR="009176B1" w:rsidRPr="00C93E50" w:rsidRDefault="009176B1" w:rsidP="009176B1">
      <w:pPr>
        <w:numPr>
          <w:ilvl w:val="0"/>
          <w:numId w:val="18"/>
        </w:numPr>
        <w:spacing w:after="120"/>
        <w:ind w:left="851" w:hanging="357"/>
        <w:jc w:val="both"/>
        <w:rPr>
          <w:rFonts w:ascii="Montserrat" w:eastAsia="Calibri" w:hAnsi="Montserrat" w:cs="Arial"/>
          <w:color w:val="000000" w:themeColor="text1"/>
          <w:sz w:val="18"/>
          <w:szCs w:val="18"/>
        </w:rPr>
      </w:pPr>
      <w:r w:rsidRPr="00C93E50">
        <w:rPr>
          <w:rFonts w:ascii="Montserrat" w:eastAsia="Calibri" w:hAnsi="Montserrat" w:cs="Arial"/>
          <w:color w:val="000000" w:themeColor="text1"/>
          <w:sz w:val="18"/>
          <w:szCs w:val="18"/>
        </w:rPr>
        <w:t xml:space="preserve">Si la empresa sujeta a inspección, elaboró y cuenta con estudios de caracterización del sitio, de conformidad con lo establecido en los artículos 68, 69, 70 y 77 de la Ley General para la Prevención y Gestión Integral de los Residuos y en el artículo 138 del Reglamento de la Ley General para la Prevención y Gestión Integral de los Residuos, así como la Norma Oficial Mexicana NOM-138-SEMARNAT/SSA1-2012 Límites Máximos  Permisibles de hidrocarburos en suelos y lineamientos para el muestreo para caracterización y especificación para la remediación, publicada en el Diario Oficial de la Federación el 10 de septiembre de 2013. Por lo que se deberá exhibir al momento de la visita de inspección, el estudio de caracterización, debiendo proporcionar copia simple del mismo de forma impresa y/o de manera electrónica. </w:t>
      </w:r>
    </w:p>
    <w:p w14:paraId="7EB37FD1" w14:textId="5FC87771" w:rsidR="001E40EE" w:rsidRPr="00C93E50" w:rsidRDefault="001E40EE" w:rsidP="001E40EE">
      <w:pPr>
        <w:pStyle w:val="Estilo"/>
        <w:ind w:right="-36"/>
        <w:rPr>
          <w:rFonts w:ascii="Montserrat" w:hAnsi="Montserrat" w:cs="Arial"/>
          <w:color w:val="000000" w:themeColor="text1"/>
          <w:sz w:val="18"/>
          <w:szCs w:val="18"/>
        </w:rPr>
      </w:pPr>
      <w:r>
        <w:rPr>
          <w:rFonts w:ascii="Montserrat" w:hAnsi="Montserrat" w:cs="Arial"/>
          <w:color w:val="000000" w:themeColor="text1"/>
          <w:sz w:val="18"/>
          <w:szCs w:val="18"/>
        </w:rPr>
        <w:t>---------------------------------------------------------------------------------------------------------------------------------------------------------------------------</w:t>
      </w:r>
    </w:p>
    <w:p w14:paraId="0A9F8DA3" w14:textId="77777777" w:rsidR="009176B1" w:rsidRPr="00C93E50" w:rsidRDefault="009176B1" w:rsidP="009176B1">
      <w:pPr>
        <w:numPr>
          <w:ilvl w:val="0"/>
          <w:numId w:val="18"/>
        </w:numPr>
        <w:spacing w:after="0"/>
        <w:jc w:val="both"/>
        <w:rPr>
          <w:rFonts w:ascii="Montserrat" w:eastAsia="Calibri" w:hAnsi="Montserrat" w:cs="Arial"/>
          <w:color w:val="000000" w:themeColor="text1"/>
          <w:sz w:val="18"/>
          <w:szCs w:val="18"/>
        </w:rPr>
      </w:pPr>
      <w:r w:rsidRPr="00C93E50">
        <w:rPr>
          <w:rFonts w:ascii="Montserrat" w:eastAsia="Calibri" w:hAnsi="Montserrat" w:cs="Arial"/>
          <w:color w:val="000000" w:themeColor="text1"/>
          <w:sz w:val="18"/>
          <w:szCs w:val="18"/>
        </w:rPr>
        <w:t>Si la empresa sujeta a inspección no haya realizado el lavado de suelos en el sitio por medio de dispositivos hidráulicos sin dispositivos de control, almacenamiento y tratamiento de los lixiviados y corrientes de aguas generadas; que no haya mezclado suelos contaminados con suelos no contaminados con el propósito de dilución; que no haya extraído o removido suelos contaminados y residuos peligrosos contenidos en ellos sin un control de la emisión de polvos; y que no haya aplicado en el sitio oxidantes químicos, de conformidad con el artículo 148 del Reglamento de la Ley General para la Prevención y Gestión Integral de los Residuos.</w:t>
      </w:r>
    </w:p>
    <w:p w14:paraId="26096C6D" w14:textId="77777777" w:rsidR="009176B1" w:rsidRPr="00C93E50" w:rsidRDefault="009176B1" w:rsidP="009176B1">
      <w:pPr>
        <w:spacing w:after="0"/>
        <w:ind w:left="357"/>
        <w:jc w:val="both"/>
        <w:rPr>
          <w:rFonts w:ascii="Montserrat" w:eastAsia="Calibri" w:hAnsi="Montserrat" w:cs="Arial"/>
          <w:color w:val="000000" w:themeColor="text1"/>
          <w:sz w:val="18"/>
          <w:szCs w:val="18"/>
        </w:rPr>
      </w:pPr>
    </w:p>
    <w:p w14:paraId="4E827433" w14:textId="11C5C2D4" w:rsidR="00F506DF" w:rsidRDefault="00F506DF" w:rsidP="00D50B24">
      <w:pPr>
        <w:widowControl w:val="0"/>
        <w:autoSpaceDE w:val="0"/>
        <w:autoSpaceDN w:val="0"/>
        <w:adjustRightInd w:val="0"/>
        <w:spacing w:after="0"/>
        <w:jc w:val="both"/>
        <w:rPr>
          <w:rFonts w:ascii="Montserrat" w:eastAsia="Calibri" w:hAnsi="Montserrat" w:cs="Arial"/>
          <w:color w:val="000000" w:themeColor="text1"/>
          <w:sz w:val="18"/>
          <w:szCs w:val="18"/>
          <w:lang w:val="es-MX"/>
        </w:rPr>
      </w:pPr>
      <w:r>
        <w:rPr>
          <w:rFonts w:ascii="Montserrat" w:eastAsia="Calibri" w:hAnsi="Montserrat" w:cs="Arial"/>
          <w:color w:val="000000" w:themeColor="text1"/>
          <w:sz w:val="18"/>
          <w:szCs w:val="18"/>
          <w:lang w:val="es-MX"/>
        </w:rPr>
        <w:t>------------------------------------------------------------------------------------------------------------------------------------------------------------------------------------------------------------</w:t>
      </w:r>
    </w:p>
    <w:p w14:paraId="299F8413" w14:textId="679A95CE" w:rsidR="009C0AFC" w:rsidRDefault="009C0AFC" w:rsidP="00D50B24">
      <w:pPr>
        <w:widowControl w:val="0"/>
        <w:autoSpaceDE w:val="0"/>
        <w:autoSpaceDN w:val="0"/>
        <w:adjustRightInd w:val="0"/>
        <w:spacing w:after="0"/>
        <w:jc w:val="both"/>
        <w:rPr>
          <w:rFonts w:ascii="Montserrat" w:eastAsia="Calibri" w:hAnsi="Montserrat" w:cs="Arial"/>
          <w:color w:val="000000" w:themeColor="text1"/>
          <w:sz w:val="18"/>
          <w:szCs w:val="18"/>
          <w:lang w:val="es-MX"/>
        </w:rPr>
      </w:pPr>
    </w:p>
    <w:p w14:paraId="01A1EBFF" w14:textId="77777777" w:rsidR="00F506DF" w:rsidRDefault="009C0AFC" w:rsidP="009C0AFC">
      <w:pPr>
        <w:jc w:val="both"/>
        <w:rPr>
          <w:rFonts w:ascii="Montserrat" w:eastAsia="Calibri" w:hAnsi="Montserrat" w:cs="Arial"/>
          <w:color w:val="000000" w:themeColor="text1"/>
          <w:sz w:val="18"/>
          <w:szCs w:val="18"/>
        </w:rPr>
      </w:pPr>
      <w:r w:rsidRPr="00F506DF">
        <w:rPr>
          <w:rFonts w:ascii="Montserrat" w:eastAsia="Calibri" w:hAnsi="Montserrat" w:cs="Arial"/>
          <w:color w:val="000000" w:themeColor="text1"/>
          <w:sz w:val="18"/>
          <w:szCs w:val="18"/>
        </w:rPr>
        <w:lastRenderedPageBreak/>
        <w:t xml:space="preserve">Se hace de su conocimiento que los datos personales recabados por este Órgano Desconcentrado, serán protegidos, incorporados y tratados en el Sistema de Información de la Agencia Nacional de Seguridad Industrial y de Protección al Medio Ambiente del Sector Hidrocarburos, con fundamento en el artículo 113 fracción I de la Ley Federal de Transparencia y Acceso a la Información Pública y el numera 68 de la Ley General de Transparencia y Acceso a la Información Pública, con la finalidad de garantizar a la persona la facultad de decisión sobre el uso y destino de sus datos personales, con el propósito de asegurar su adecuado tratamiento e impedir su transmisión ilícita y lesiva para la dignidad y derechos del afectado, el cual será registrado en el Listado de sistemas de datos personales ante el Instituto Nacional de Transparencia, Acceso a la Información y Protección de Datos Personales, y podrán ser transmitidos a cualquier autoridad Federal, Estatal o Municipal, con la finalidad de que éstas puedan actuar dentro del ámbito de su respectiva competencia, previo apercibimiento de la confidencialidad de los datos remitidos, además de otras transmisiones previstas en la Ley. La Agencia Nacional de Seguridad Industrial y de Protección al Medio Ambiente del Sector Hidrocarburos, es responsable del Sistema de Información, y la dirección donde el interesado podrá ejercer los derechos de acceso y corrección ante la misma es la ubicada en </w:t>
      </w:r>
      <w:r w:rsidRPr="00F506DF">
        <w:rPr>
          <w:rFonts w:ascii="Montserrat" w:eastAsia="Calibri" w:hAnsi="Montserrat" w:cs="Arial"/>
          <w:b/>
          <w:color w:val="000000" w:themeColor="text1"/>
          <w:sz w:val="18"/>
          <w:szCs w:val="18"/>
        </w:rPr>
        <w:t>Boulevard Adolfo Ruiz Cortines 4209, Jardines en la Montaña, Delegación Tlalpan, C.P. 14210, Ciudad de México</w:t>
      </w:r>
      <w:r w:rsidRPr="00F506DF">
        <w:rPr>
          <w:rFonts w:ascii="Montserrat" w:eastAsia="Calibri" w:hAnsi="Montserrat" w:cs="Arial"/>
          <w:color w:val="000000" w:themeColor="text1"/>
          <w:sz w:val="18"/>
          <w:szCs w:val="18"/>
        </w:rPr>
        <w:t>.------------------------------------------------------------------------------------------------------------------------------------------------------------------------------------------------------------------------------------------------------------------------------------------------------------------------------------------------------------------------------------</w:t>
      </w:r>
      <w:r w:rsidR="00F506DF">
        <w:rPr>
          <w:rFonts w:ascii="Montserrat" w:eastAsia="Calibri" w:hAnsi="Montserrat" w:cs="Arial"/>
          <w:color w:val="000000" w:themeColor="text1"/>
          <w:sz w:val="18"/>
          <w:szCs w:val="18"/>
        </w:rPr>
        <w:t>----------------------------------------------------------------------------------------</w:t>
      </w:r>
    </w:p>
    <w:p w14:paraId="1BB21F7D" w14:textId="1CB7A3B2" w:rsidR="009C0AFC" w:rsidRPr="00F506DF" w:rsidRDefault="009C0AFC" w:rsidP="009C0AFC">
      <w:pPr>
        <w:jc w:val="both"/>
        <w:rPr>
          <w:rFonts w:ascii="Montserrat" w:eastAsia="Calibri" w:hAnsi="Montserrat" w:cs="Arial"/>
          <w:color w:val="000000" w:themeColor="text1"/>
          <w:sz w:val="18"/>
          <w:szCs w:val="18"/>
        </w:rPr>
      </w:pPr>
      <w:r w:rsidRPr="00F506DF">
        <w:rPr>
          <w:rFonts w:ascii="Montserrat" w:eastAsia="Calibri" w:hAnsi="Montserrat" w:cs="Arial"/>
          <w:color w:val="000000" w:themeColor="text1"/>
          <w:sz w:val="18"/>
          <w:szCs w:val="18"/>
        </w:rPr>
        <w:t xml:space="preserve">A su vez, al cierre de la presente acta, se concedió al </w:t>
      </w:r>
      <w:r w:rsidR="00F506DF" w:rsidRPr="00F82D54">
        <w:rPr>
          <w:rFonts w:ascii="Montserrat" w:eastAsia="Calibri" w:hAnsi="Montserrat" w:cs="Arial"/>
          <w:b/>
          <w:color w:val="000000" w:themeColor="text1"/>
          <w:sz w:val="18"/>
          <w:szCs w:val="18"/>
          <w:lang w:val="es-MX"/>
        </w:rPr>
        <w:t xml:space="preserve">C. </w:t>
      </w:r>
      <w:r w:rsidR="00D74C88">
        <w:rPr>
          <w:rFonts w:ascii="Montserrat" w:eastAsia="Calibri" w:hAnsi="Montserrat" w:cs="Arial"/>
          <w:b/>
          <w:color w:val="000000" w:themeColor="text1"/>
          <w:sz w:val="18"/>
          <w:szCs w:val="18"/>
          <w:lang w:val="es-MX"/>
        </w:rPr>
        <w:t>XXXXXXXXXXXXXXXXX</w:t>
      </w:r>
      <w:r w:rsidR="00F506DF" w:rsidRPr="00F506DF">
        <w:rPr>
          <w:rFonts w:ascii="Montserrat" w:eastAsia="Calibri" w:hAnsi="Montserrat" w:cs="Arial"/>
          <w:color w:val="000000" w:themeColor="text1"/>
          <w:sz w:val="18"/>
          <w:szCs w:val="18"/>
        </w:rPr>
        <w:t xml:space="preserve"> </w:t>
      </w:r>
      <w:r w:rsidRPr="00F506DF">
        <w:rPr>
          <w:rFonts w:ascii="Montserrat" w:eastAsia="Calibri" w:hAnsi="Montserrat" w:cs="Arial"/>
          <w:color w:val="000000" w:themeColor="text1"/>
          <w:sz w:val="18"/>
          <w:szCs w:val="18"/>
        </w:rPr>
        <w:t>derecho para formular observaciones en relación a los hechos contenidos en la presente acta, quien en uso de la palabra manifies</w:t>
      </w:r>
      <w:r w:rsidR="00F506DF">
        <w:rPr>
          <w:rFonts w:ascii="Montserrat" w:eastAsia="Calibri" w:hAnsi="Montserrat" w:cs="Arial"/>
          <w:color w:val="000000" w:themeColor="text1"/>
          <w:sz w:val="18"/>
          <w:szCs w:val="18"/>
        </w:rPr>
        <w:t>t</w:t>
      </w:r>
      <w:r w:rsidRPr="00F506DF">
        <w:rPr>
          <w:rFonts w:ascii="Montserrat" w:eastAsia="Calibri" w:hAnsi="Montserrat" w:cs="Arial"/>
          <w:color w:val="000000" w:themeColor="text1"/>
          <w:sz w:val="18"/>
          <w:szCs w:val="18"/>
        </w:rPr>
        <w:t>a:</w:t>
      </w:r>
      <w:r w:rsidR="00F506DF">
        <w:rPr>
          <w:rFonts w:ascii="Montserrat" w:eastAsia="Calibri" w:hAnsi="Montserrat" w:cs="Arial"/>
          <w:color w:val="000000" w:themeColor="text1"/>
          <w:sz w:val="18"/>
          <w:szCs w:val="18"/>
        </w:rPr>
        <w:t xml:space="preserve"> </w:t>
      </w:r>
      <w:r w:rsidRPr="00F506DF">
        <w:rPr>
          <w:rFonts w:ascii="Montserrat" w:eastAsia="Calibri" w:hAnsi="Montserrat" w:cs="Arial"/>
          <w:color w:val="000000" w:themeColor="text1"/>
          <w:sz w:val="18"/>
          <w:szCs w:val="1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E830CD">
        <w:rPr>
          <w:rFonts w:ascii="Montserrat" w:eastAsia="Calibri" w:hAnsi="Montserrat" w:cs="Arial"/>
          <w:color w:val="000000" w:themeColor="text1"/>
          <w:sz w:val="18"/>
          <w:szCs w:val="18"/>
        </w:rPr>
        <w:t>_________________________________________________________________________________________________________</w:t>
      </w:r>
      <w:r w:rsidRPr="00F506DF">
        <w:rPr>
          <w:rFonts w:ascii="Montserrat" w:eastAsia="Calibri" w:hAnsi="Montserrat" w:cs="Arial"/>
          <w:color w:val="000000" w:themeColor="text1"/>
          <w:sz w:val="18"/>
          <w:szCs w:val="18"/>
        </w:rPr>
        <w:t>_______________________________________________________</w:t>
      </w:r>
      <w:r w:rsidR="00F506DF">
        <w:rPr>
          <w:rFonts w:ascii="Montserrat" w:eastAsia="Calibri" w:hAnsi="Montserrat" w:cs="Arial"/>
          <w:color w:val="000000" w:themeColor="text1"/>
          <w:sz w:val="18"/>
          <w:szCs w:val="18"/>
        </w:rPr>
        <w:t>_________________________________________________</w:t>
      </w:r>
    </w:p>
    <w:p w14:paraId="02D8CA0D" w14:textId="10302371" w:rsidR="009C0AFC" w:rsidRPr="00F506DF" w:rsidRDefault="009C0AFC" w:rsidP="009C0AFC">
      <w:pPr>
        <w:jc w:val="both"/>
        <w:rPr>
          <w:rFonts w:ascii="Montserrat" w:eastAsia="Calibri" w:hAnsi="Montserrat" w:cs="Arial"/>
          <w:color w:val="000000" w:themeColor="text1"/>
          <w:sz w:val="18"/>
          <w:szCs w:val="18"/>
        </w:rPr>
      </w:pPr>
      <w:r w:rsidRPr="00F506DF">
        <w:rPr>
          <w:rFonts w:ascii="Montserrat" w:eastAsia="Calibri" w:hAnsi="Montserrat" w:cs="Arial"/>
          <w:color w:val="000000" w:themeColor="text1"/>
          <w:sz w:val="18"/>
          <w:szCs w:val="18"/>
        </w:rPr>
        <w:t>Asimismo, se reitera el derecho que le asiste al Regulado para formular observaciones por escrito, dentro del término de cinco días hábiles siguientes al cierre del acta, para ofrecer las pruebas que considere convenientes respecto a los hechos y omisiones asentados en la misma, de conformidad con lo establecido en el artículo 164 de la Ley General del Equilibrio Ecológico y la Protección al Ambiente.-----------------------------------------------------------------------------------------------------------------------------------------------------------------------------------------------------------------------------------------------------------------------------------------------------------------------</w:t>
      </w:r>
      <w:r w:rsidR="00F506DF">
        <w:rPr>
          <w:rFonts w:ascii="Montserrat" w:eastAsia="Calibri" w:hAnsi="Montserrat" w:cs="Arial"/>
          <w:color w:val="000000" w:themeColor="text1"/>
          <w:sz w:val="18"/>
          <w:szCs w:val="18"/>
        </w:rPr>
        <w:t>-----------------------------------------------------------------------------------------------</w:t>
      </w:r>
      <w:r w:rsidRPr="00F506DF">
        <w:rPr>
          <w:rFonts w:ascii="Montserrat" w:eastAsia="Calibri" w:hAnsi="Montserrat" w:cs="Arial"/>
          <w:color w:val="000000" w:themeColor="text1"/>
          <w:sz w:val="18"/>
          <w:szCs w:val="18"/>
        </w:rPr>
        <w:t>---------------------------------------------------------------------------</w:t>
      </w:r>
    </w:p>
    <w:p w14:paraId="51CC0DE4" w14:textId="68776387" w:rsidR="009C0AFC" w:rsidRDefault="009C0AFC" w:rsidP="009C0AFC">
      <w:pPr>
        <w:jc w:val="both"/>
        <w:rPr>
          <w:rFonts w:ascii="Montserrat" w:eastAsia="Calibri" w:hAnsi="Montserrat" w:cs="Arial"/>
          <w:color w:val="000000" w:themeColor="text1"/>
          <w:sz w:val="18"/>
          <w:szCs w:val="18"/>
        </w:rPr>
      </w:pPr>
      <w:r w:rsidRPr="00F506DF">
        <w:rPr>
          <w:rFonts w:ascii="Montserrat" w:eastAsia="Calibri" w:hAnsi="Montserrat" w:cs="Arial"/>
          <w:color w:val="000000" w:themeColor="text1"/>
          <w:sz w:val="18"/>
          <w:szCs w:val="18"/>
        </w:rPr>
        <w:t xml:space="preserve">Una vez cumplido el objeto de la presente diligencia, se da por concluida la misma, y siendo las </w:t>
      </w:r>
      <w:r w:rsidR="00F506DF">
        <w:rPr>
          <w:rFonts w:ascii="Montserrat" w:eastAsia="Calibri" w:hAnsi="Montserrat" w:cs="Arial"/>
          <w:color w:val="000000" w:themeColor="text1"/>
          <w:sz w:val="18"/>
          <w:szCs w:val="18"/>
        </w:rPr>
        <w:t>catorce horas con cuarenta</w:t>
      </w:r>
      <w:r w:rsidRPr="00F506DF">
        <w:rPr>
          <w:rFonts w:ascii="Montserrat" w:eastAsia="Calibri" w:hAnsi="Montserrat" w:cs="Arial"/>
          <w:color w:val="000000" w:themeColor="text1"/>
          <w:sz w:val="18"/>
          <w:szCs w:val="18"/>
        </w:rPr>
        <w:t xml:space="preserve"> minutos del día</w:t>
      </w:r>
      <w:r w:rsidR="008F6FDE">
        <w:rPr>
          <w:rFonts w:ascii="Montserrat" w:eastAsia="Calibri" w:hAnsi="Montserrat" w:cs="Arial"/>
          <w:color w:val="000000" w:themeColor="text1"/>
          <w:sz w:val="18"/>
          <w:szCs w:val="18"/>
        </w:rPr>
        <w:t xml:space="preserve"> tres</w:t>
      </w:r>
      <w:r w:rsidRPr="00F506DF">
        <w:rPr>
          <w:rFonts w:ascii="Montserrat" w:eastAsia="Calibri" w:hAnsi="Montserrat" w:cs="Arial"/>
          <w:color w:val="000000" w:themeColor="text1"/>
          <w:sz w:val="18"/>
          <w:szCs w:val="18"/>
        </w:rPr>
        <w:t xml:space="preserve"> de abril del dos mil diecinueve, se cierra la presente acta y se firma en dos tantos, uno de los cuales se queda en posesión del inspeccionado. Conste.----------------------------------------------------------------------------------------------------------------------</w:t>
      </w:r>
    </w:p>
    <w:p w14:paraId="473230D2" w14:textId="77777777" w:rsidR="00E830CD" w:rsidRPr="00C7528D" w:rsidRDefault="00E830CD" w:rsidP="009C0AFC">
      <w:pPr>
        <w:jc w:val="both"/>
        <w:rPr>
          <w:rFonts w:ascii="Arial" w:hAnsi="Arial" w:cs="Arial"/>
          <w:noProof/>
          <w:sz w:val="22"/>
          <w:szCs w:val="22"/>
          <w:lang w:eastAsia="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37"/>
      </w:tblGrid>
      <w:tr w:rsidR="009C0AFC" w:rsidRPr="00C7528D" w14:paraId="0B092A9D" w14:textId="77777777" w:rsidTr="00035BF4">
        <w:trPr>
          <w:jc w:val="center"/>
        </w:trPr>
        <w:tc>
          <w:tcPr>
            <w:tcW w:w="6137" w:type="dxa"/>
            <w:tcBorders>
              <w:top w:val="nil"/>
              <w:left w:val="nil"/>
              <w:bottom w:val="nil"/>
              <w:right w:val="nil"/>
            </w:tcBorders>
            <w:shd w:val="clear" w:color="auto" w:fill="auto"/>
          </w:tcPr>
          <w:p w14:paraId="1C3DD460" w14:textId="3506C72C" w:rsidR="009C0AFC" w:rsidRPr="00C7528D" w:rsidRDefault="003E3C66" w:rsidP="00035BF4">
            <w:pPr>
              <w:ind w:left="34"/>
              <w:jc w:val="center"/>
              <w:rPr>
                <w:rFonts w:ascii="Arial" w:hAnsi="Arial" w:cs="Arial"/>
                <w:b/>
                <w:sz w:val="22"/>
                <w:szCs w:val="22"/>
              </w:rPr>
            </w:pPr>
            <w:r w:rsidRPr="00C7528D">
              <w:rPr>
                <w:rFonts w:ascii="Arial" w:hAnsi="Arial" w:cs="Arial"/>
                <w:b/>
                <w:sz w:val="22"/>
                <w:szCs w:val="22"/>
              </w:rPr>
              <w:lastRenderedPageBreak/>
              <w:t xml:space="preserve">POR PARTE DE </w:t>
            </w:r>
            <w:r w:rsidR="00D74C88">
              <w:rPr>
                <w:rFonts w:ascii="Arial" w:hAnsi="Arial" w:cs="Arial"/>
                <w:b/>
                <w:sz w:val="22"/>
                <w:szCs w:val="22"/>
              </w:rPr>
              <w:t>XXXXXXXXXXXXXX</w:t>
            </w:r>
            <w:r w:rsidRPr="00C7528D">
              <w:rPr>
                <w:rFonts w:ascii="Arial" w:hAnsi="Arial" w:cs="Arial"/>
                <w:b/>
                <w:sz w:val="22"/>
                <w:szCs w:val="22"/>
              </w:rPr>
              <w:t xml:space="preserve"> </w:t>
            </w:r>
          </w:p>
        </w:tc>
      </w:tr>
      <w:tr w:rsidR="009C0AFC" w:rsidRPr="00C7528D" w14:paraId="1D4471D0" w14:textId="77777777" w:rsidTr="00035BF4">
        <w:trPr>
          <w:jc w:val="center"/>
        </w:trPr>
        <w:tc>
          <w:tcPr>
            <w:tcW w:w="6137" w:type="dxa"/>
            <w:tcBorders>
              <w:top w:val="nil"/>
              <w:left w:val="nil"/>
              <w:bottom w:val="nil"/>
              <w:right w:val="nil"/>
            </w:tcBorders>
            <w:shd w:val="clear" w:color="auto" w:fill="auto"/>
          </w:tcPr>
          <w:p w14:paraId="79B4844D" w14:textId="77777777" w:rsidR="009C0AFC" w:rsidRPr="00C7528D" w:rsidRDefault="009C0AFC" w:rsidP="00035BF4">
            <w:pPr>
              <w:ind w:left="34"/>
              <w:jc w:val="both"/>
              <w:rPr>
                <w:rFonts w:ascii="Arial" w:hAnsi="Arial" w:cs="Arial"/>
                <w:b/>
                <w:sz w:val="22"/>
                <w:szCs w:val="22"/>
              </w:rPr>
            </w:pPr>
          </w:p>
        </w:tc>
      </w:tr>
      <w:tr w:rsidR="009C0AFC" w:rsidRPr="00C7528D" w14:paraId="52F956FD" w14:textId="77777777" w:rsidTr="00035BF4">
        <w:trPr>
          <w:jc w:val="center"/>
        </w:trPr>
        <w:tc>
          <w:tcPr>
            <w:tcW w:w="6137" w:type="dxa"/>
            <w:tcBorders>
              <w:top w:val="nil"/>
              <w:left w:val="nil"/>
              <w:bottom w:val="single" w:sz="4" w:space="0" w:color="auto"/>
              <w:right w:val="nil"/>
            </w:tcBorders>
            <w:shd w:val="clear" w:color="auto" w:fill="auto"/>
          </w:tcPr>
          <w:p w14:paraId="65CF0B82" w14:textId="77777777" w:rsidR="009C0AFC" w:rsidRPr="00C7528D" w:rsidRDefault="009C0AFC" w:rsidP="00035BF4">
            <w:pPr>
              <w:ind w:left="34"/>
              <w:jc w:val="both"/>
              <w:rPr>
                <w:rFonts w:ascii="Arial" w:hAnsi="Arial" w:cs="Arial"/>
                <w:b/>
                <w:sz w:val="22"/>
                <w:szCs w:val="22"/>
              </w:rPr>
            </w:pPr>
          </w:p>
        </w:tc>
      </w:tr>
      <w:tr w:rsidR="009C0AFC" w:rsidRPr="00C7528D" w14:paraId="69113CF5" w14:textId="77777777" w:rsidTr="00035BF4">
        <w:trPr>
          <w:jc w:val="center"/>
        </w:trPr>
        <w:tc>
          <w:tcPr>
            <w:tcW w:w="6137" w:type="dxa"/>
            <w:tcBorders>
              <w:top w:val="single" w:sz="4" w:space="0" w:color="auto"/>
              <w:left w:val="nil"/>
              <w:bottom w:val="nil"/>
              <w:right w:val="nil"/>
            </w:tcBorders>
            <w:shd w:val="clear" w:color="auto" w:fill="auto"/>
          </w:tcPr>
          <w:p w14:paraId="428AFCCE" w14:textId="00587ACA" w:rsidR="009C0AFC" w:rsidRPr="00C7528D" w:rsidRDefault="003E3C66" w:rsidP="00035BF4">
            <w:pPr>
              <w:ind w:left="34"/>
              <w:jc w:val="center"/>
              <w:rPr>
                <w:rFonts w:ascii="Arial" w:hAnsi="Arial" w:cs="Arial"/>
                <w:b/>
                <w:sz w:val="22"/>
                <w:szCs w:val="22"/>
              </w:rPr>
            </w:pPr>
            <w:r w:rsidRPr="00F506DF">
              <w:rPr>
                <w:rFonts w:ascii="Montserrat" w:eastAsia="Calibri" w:hAnsi="Montserrat" w:cs="Arial"/>
                <w:b/>
                <w:color w:val="000000" w:themeColor="text1"/>
                <w:sz w:val="28"/>
                <w:szCs w:val="18"/>
                <w:lang w:val="es-MX"/>
              </w:rPr>
              <w:t xml:space="preserve">C. </w:t>
            </w:r>
            <w:r w:rsidR="00D74C88">
              <w:rPr>
                <w:rFonts w:ascii="Montserrat" w:eastAsia="Calibri" w:hAnsi="Montserrat" w:cs="Arial"/>
                <w:b/>
                <w:color w:val="000000" w:themeColor="text1"/>
                <w:sz w:val="28"/>
                <w:szCs w:val="18"/>
                <w:lang w:val="es-MX"/>
              </w:rPr>
              <w:t>XXXXXXX</w:t>
            </w:r>
          </w:p>
        </w:tc>
      </w:tr>
    </w:tbl>
    <w:p w14:paraId="555C5FD7" w14:textId="77777777" w:rsidR="009C0AFC" w:rsidRPr="00C7528D" w:rsidRDefault="009C0AFC" w:rsidP="009C0AFC">
      <w:pPr>
        <w:jc w:val="both"/>
        <w:rPr>
          <w:rFonts w:ascii="Arial" w:hAnsi="Arial" w:cs="Arial"/>
          <w:b/>
          <w:noProof/>
          <w:sz w:val="22"/>
          <w:szCs w:val="22"/>
          <w:lang w:eastAsia="es-ES"/>
        </w:rPr>
      </w:pPr>
    </w:p>
    <w:p w14:paraId="53D596F7" w14:textId="77777777" w:rsidR="009C0AFC" w:rsidRPr="00C7528D" w:rsidRDefault="009C0AFC" w:rsidP="009C0AFC">
      <w:pPr>
        <w:jc w:val="both"/>
        <w:rPr>
          <w:rFonts w:ascii="Arial" w:hAnsi="Arial" w:cs="Arial"/>
          <w:b/>
          <w:noProof/>
          <w:sz w:val="22"/>
          <w:szCs w:val="22"/>
          <w:lang w:eastAsia="es-ES"/>
        </w:rPr>
      </w:pPr>
    </w:p>
    <w:tbl>
      <w:tblPr>
        <w:tblW w:w="111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2"/>
        <w:gridCol w:w="1659"/>
        <w:gridCol w:w="284"/>
        <w:gridCol w:w="4201"/>
        <w:gridCol w:w="74"/>
        <w:gridCol w:w="29"/>
      </w:tblGrid>
      <w:tr w:rsidR="009C0AFC" w:rsidRPr="00C7528D" w14:paraId="4A38A9CD" w14:textId="77777777" w:rsidTr="00035BF4">
        <w:trPr>
          <w:gridAfter w:val="3"/>
          <w:wAfter w:w="4304" w:type="dxa"/>
          <w:jc w:val="center"/>
        </w:trPr>
        <w:tc>
          <w:tcPr>
            <w:tcW w:w="6521" w:type="dxa"/>
            <w:gridSpan w:val="2"/>
            <w:tcBorders>
              <w:top w:val="nil"/>
              <w:left w:val="nil"/>
              <w:bottom w:val="nil"/>
              <w:right w:val="nil"/>
            </w:tcBorders>
            <w:shd w:val="clear" w:color="auto" w:fill="auto"/>
          </w:tcPr>
          <w:p w14:paraId="440D7618" w14:textId="570FBED0" w:rsidR="009C0AFC" w:rsidRPr="00C7528D" w:rsidRDefault="003E3C66" w:rsidP="00035BF4">
            <w:pPr>
              <w:ind w:right="-1241"/>
              <w:jc w:val="center"/>
              <w:rPr>
                <w:rFonts w:ascii="Arial" w:hAnsi="Arial" w:cs="Arial"/>
                <w:b/>
                <w:sz w:val="22"/>
                <w:szCs w:val="22"/>
              </w:rPr>
            </w:pPr>
            <w:r w:rsidRPr="00C7528D">
              <w:rPr>
                <w:rFonts w:ascii="Arial" w:hAnsi="Arial" w:cs="Arial"/>
                <w:b/>
                <w:sz w:val="22"/>
                <w:szCs w:val="22"/>
              </w:rPr>
              <w:t xml:space="preserve">                                 </w:t>
            </w:r>
            <w:r>
              <w:rPr>
                <w:rFonts w:ascii="Arial" w:hAnsi="Arial" w:cs="Arial"/>
                <w:b/>
                <w:sz w:val="22"/>
                <w:szCs w:val="22"/>
              </w:rPr>
              <w:t xml:space="preserve"> </w:t>
            </w:r>
            <w:r w:rsidRPr="00C7528D">
              <w:rPr>
                <w:rFonts w:ascii="Arial" w:hAnsi="Arial" w:cs="Arial"/>
                <w:b/>
                <w:sz w:val="22"/>
                <w:szCs w:val="22"/>
              </w:rPr>
              <w:t xml:space="preserve">         POR PARTE DE LA ASEA</w:t>
            </w:r>
          </w:p>
        </w:tc>
        <w:tc>
          <w:tcPr>
            <w:tcW w:w="284" w:type="dxa"/>
            <w:tcBorders>
              <w:top w:val="nil"/>
              <w:left w:val="nil"/>
              <w:bottom w:val="nil"/>
              <w:right w:val="nil"/>
            </w:tcBorders>
            <w:shd w:val="clear" w:color="auto" w:fill="auto"/>
          </w:tcPr>
          <w:p w14:paraId="537853EE" w14:textId="77777777" w:rsidR="009C0AFC" w:rsidRPr="00C7528D" w:rsidRDefault="009C0AFC" w:rsidP="00035BF4">
            <w:pPr>
              <w:jc w:val="both"/>
              <w:rPr>
                <w:rFonts w:ascii="Arial" w:hAnsi="Arial" w:cs="Arial"/>
                <w:sz w:val="22"/>
                <w:szCs w:val="22"/>
              </w:rPr>
            </w:pPr>
          </w:p>
        </w:tc>
      </w:tr>
      <w:tr w:rsidR="009C0AFC" w:rsidRPr="00C7528D" w14:paraId="781AAC43" w14:textId="77777777" w:rsidTr="00035BF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03" w:type="dxa"/>
        </w:trPr>
        <w:tc>
          <w:tcPr>
            <w:tcW w:w="4862" w:type="dxa"/>
            <w:shd w:val="clear" w:color="auto" w:fill="auto"/>
          </w:tcPr>
          <w:p w14:paraId="7AD6FD3A" w14:textId="77777777" w:rsidR="009C0AFC" w:rsidRPr="00C7528D" w:rsidRDefault="009C0AFC" w:rsidP="00035BF4">
            <w:pPr>
              <w:rPr>
                <w:rFonts w:ascii="Arial" w:eastAsia="Calibri" w:hAnsi="Arial" w:cs="Arial"/>
                <w:b/>
                <w:sz w:val="22"/>
                <w:szCs w:val="22"/>
                <w:lang w:eastAsia="en-US"/>
              </w:rPr>
            </w:pPr>
          </w:p>
          <w:p w14:paraId="24BD9F85" w14:textId="057E2767" w:rsidR="009C0AFC" w:rsidRPr="00C7528D" w:rsidRDefault="00D74C88" w:rsidP="00035BF4">
            <w:pPr>
              <w:ind w:left="738"/>
              <w:jc w:val="center"/>
              <w:rPr>
                <w:rFonts w:ascii="Arial" w:eastAsia="Calibri" w:hAnsi="Arial" w:cs="Arial"/>
                <w:b/>
                <w:sz w:val="22"/>
                <w:szCs w:val="22"/>
                <w:lang w:eastAsia="en-US"/>
              </w:rPr>
            </w:pPr>
            <w:r>
              <w:rPr>
                <w:rFonts w:ascii="Arial" w:eastAsia="Calibri" w:hAnsi="Arial" w:cs="Arial"/>
                <w:b/>
                <w:sz w:val="22"/>
                <w:szCs w:val="22"/>
                <w:lang w:eastAsia="en-US"/>
              </w:rPr>
              <w:t>XXXXXXXXXXXXXX</w:t>
            </w:r>
          </w:p>
          <w:p w14:paraId="199D7820" w14:textId="77777777" w:rsidR="009C0AFC" w:rsidRDefault="009C0AFC" w:rsidP="00035BF4">
            <w:pPr>
              <w:ind w:left="738"/>
              <w:jc w:val="center"/>
              <w:rPr>
                <w:rFonts w:ascii="Arial" w:hAnsi="Arial" w:cs="Arial"/>
                <w:b/>
                <w:noProof/>
                <w:sz w:val="22"/>
                <w:szCs w:val="22"/>
                <w:lang w:eastAsia="es-ES"/>
              </w:rPr>
            </w:pPr>
          </w:p>
          <w:p w14:paraId="4916300D" w14:textId="77777777" w:rsidR="009C0AFC" w:rsidRPr="00C7528D" w:rsidRDefault="009C0AFC" w:rsidP="00035BF4">
            <w:pPr>
              <w:ind w:left="738"/>
              <w:jc w:val="center"/>
              <w:rPr>
                <w:rFonts w:ascii="Arial" w:hAnsi="Arial" w:cs="Arial"/>
                <w:b/>
                <w:noProof/>
                <w:sz w:val="22"/>
                <w:szCs w:val="22"/>
                <w:lang w:eastAsia="es-ES"/>
              </w:rPr>
            </w:pPr>
          </w:p>
          <w:p w14:paraId="733E470D" w14:textId="7B340BB4" w:rsidR="009C0AFC" w:rsidRPr="00C7528D" w:rsidRDefault="00D74C88" w:rsidP="00035BF4">
            <w:pPr>
              <w:ind w:left="738"/>
              <w:jc w:val="center"/>
              <w:rPr>
                <w:rFonts w:ascii="Arial" w:hAnsi="Arial" w:cs="Arial"/>
                <w:b/>
                <w:noProof/>
                <w:sz w:val="22"/>
                <w:szCs w:val="22"/>
                <w:lang w:eastAsia="es-ES"/>
              </w:rPr>
            </w:pPr>
            <w:r>
              <w:rPr>
                <w:rFonts w:ascii="Arial" w:hAnsi="Arial" w:cs="Arial"/>
                <w:b/>
                <w:noProof/>
                <w:sz w:val="22"/>
                <w:szCs w:val="22"/>
                <w:lang w:eastAsia="es-ES"/>
              </w:rPr>
              <w:t>XXXXXXXXXXXXXXXXXXXXX</w:t>
            </w:r>
          </w:p>
        </w:tc>
        <w:tc>
          <w:tcPr>
            <w:tcW w:w="6144" w:type="dxa"/>
            <w:gridSpan w:val="3"/>
            <w:shd w:val="clear" w:color="auto" w:fill="auto"/>
          </w:tcPr>
          <w:p w14:paraId="125A52C8" w14:textId="4558D1BC" w:rsidR="009C0AFC" w:rsidRPr="00C7528D" w:rsidRDefault="00D74C88" w:rsidP="00035BF4">
            <w:pPr>
              <w:jc w:val="center"/>
              <w:rPr>
                <w:rFonts w:ascii="Arial" w:eastAsia="Calibri" w:hAnsi="Arial" w:cs="Arial"/>
                <w:b/>
                <w:sz w:val="22"/>
                <w:szCs w:val="22"/>
                <w:lang w:eastAsia="en-US"/>
              </w:rPr>
            </w:pPr>
            <w:r>
              <w:rPr>
                <w:rFonts w:ascii="Arial" w:eastAsia="Calibri" w:hAnsi="Arial" w:cs="Arial"/>
                <w:b/>
                <w:sz w:val="22"/>
                <w:szCs w:val="22"/>
                <w:lang w:eastAsia="en-US"/>
              </w:rPr>
              <w:t>XXXXXXXXXXXXXXXXXXX</w:t>
            </w:r>
          </w:p>
          <w:p w14:paraId="2E26868B" w14:textId="77777777" w:rsidR="009C0AFC" w:rsidRPr="00C7528D" w:rsidRDefault="009C0AFC" w:rsidP="00035BF4">
            <w:pPr>
              <w:jc w:val="center"/>
              <w:rPr>
                <w:rFonts w:ascii="Arial" w:eastAsia="Calibri" w:hAnsi="Arial" w:cs="Arial"/>
                <w:b/>
                <w:sz w:val="22"/>
                <w:szCs w:val="22"/>
                <w:lang w:eastAsia="en-US"/>
              </w:rPr>
            </w:pPr>
          </w:p>
          <w:p w14:paraId="17044BB4" w14:textId="77777777" w:rsidR="009C0AFC" w:rsidRPr="00C7528D" w:rsidRDefault="009C0AFC" w:rsidP="00035BF4">
            <w:pPr>
              <w:jc w:val="center"/>
              <w:rPr>
                <w:rFonts w:ascii="Arial" w:eastAsia="Calibri" w:hAnsi="Arial" w:cs="Arial"/>
                <w:b/>
                <w:sz w:val="22"/>
                <w:szCs w:val="22"/>
                <w:lang w:eastAsia="en-US"/>
              </w:rPr>
            </w:pPr>
          </w:p>
          <w:p w14:paraId="1AD8FDA1" w14:textId="77777777" w:rsidR="009C0AFC" w:rsidRPr="00C7528D" w:rsidRDefault="009C0AFC" w:rsidP="00035BF4">
            <w:pPr>
              <w:jc w:val="center"/>
              <w:rPr>
                <w:rFonts w:ascii="Arial" w:eastAsia="Calibri" w:hAnsi="Arial" w:cs="Arial"/>
                <w:b/>
                <w:sz w:val="22"/>
                <w:szCs w:val="22"/>
                <w:lang w:eastAsia="en-US"/>
              </w:rPr>
            </w:pPr>
          </w:p>
          <w:p w14:paraId="1186B6AC" w14:textId="77777777" w:rsidR="009C0AFC" w:rsidRPr="00C7528D" w:rsidRDefault="009C0AFC" w:rsidP="00035BF4">
            <w:pPr>
              <w:jc w:val="center"/>
              <w:rPr>
                <w:rFonts w:ascii="Arial" w:hAnsi="Arial" w:cs="Arial"/>
                <w:b/>
                <w:noProof/>
                <w:sz w:val="22"/>
                <w:szCs w:val="22"/>
                <w:lang w:eastAsia="es-ES"/>
              </w:rPr>
            </w:pPr>
          </w:p>
        </w:tc>
      </w:tr>
      <w:tr w:rsidR="009C0AFC" w:rsidRPr="00C7528D" w14:paraId="2FFA9378" w14:textId="77777777" w:rsidTr="00035BF4">
        <w:tblPrEx>
          <w:jc w:val="left"/>
        </w:tblPrEx>
        <w:trPr>
          <w:gridAfter w:val="1"/>
          <w:wAfter w:w="29" w:type="dxa"/>
        </w:trPr>
        <w:tc>
          <w:tcPr>
            <w:tcW w:w="11080" w:type="dxa"/>
            <w:gridSpan w:val="5"/>
            <w:tcBorders>
              <w:top w:val="nil"/>
              <w:left w:val="nil"/>
              <w:bottom w:val="nil"/>
              <w:right w:val="nil"/>
            </w:tcBorders>
            <w:shd w:val="clear" w:color="auto" w:fill="auto"/>
          </w:tcPr>
          <w:p w14:paraId="324F86FE" w14:textId="479A9FB5" w:rsidR="009C0AFC" w:rsidRPr="00C7528D" w:rsidRDefault="003E3C66" w:rsidP="00035BF4">
            <w:pPr>
              <w:jc w:val="center"/>
              <w:rPr>
                <w:rFonts w:ascii="Arial" w:hAnsi="Arial" w:cs="Arial"/>
                <w:b/>
                <w:sz w:val="22"/>
                <w:szCs w:val="22"/>
              </w:rPr>
            </w:pPr>
            <w:r w:rsidRPr="00C7528D">
              <w:rPr>
                <w:rFonts w:ascii="Arial" w:hAnsi="Arial" w:cs="Arial"/>
                <w:b/>
                <w:sz w:val="22"/>
                <w:szCs w:val="22"/>
              </w:rPr>
              <w:t xml:space="preserve">TESTIGOS </w:t>
            </w:r>
          </w:p>
        </w:tc>
      </w:tr>
      <w:tr w:rsidR="009C0AFC" w:rsidRPr="00C7528D" w14:paraId="4E4A007F" w14:textId="77777777" w:rsidTr="00035BF4">
        <w:tblPrEx>
          <w:jc w:val="left"/>
        </w:tblPrEx>
        <w:tc>
          <w:tcPr>
            <w:tcW w:w="6521" w:type="dxa"/>
            <w:gridSpan w:val="2"/>
            <w:tcBorders>
              <w:top w:val="nil"/>
              <w:left w:val="nil"/>
              <w:bottom w:val="nil"/>
              <w:right w:val="nil"/>
            </w:tcBorders>
            <w:shd w:val="clear" w:color="auto" w:fill="auto"/>
          </w:tcPr>
          <w:p w14:paraId="3AF82A3A" w14:textId="77777777" w:rsidR="009C0AFC" w:rsidRPr="00C7528D" w:rsidRDefault="009C0AFC" w:rsidP="00035BF4">
            <w:pPr>
              <w:jc w:val="both"/>
              <w:rPr>
                <w:rFonts w:ascii="Arial" w:hAnsi="Arial" w:cs="Arial"/>
                <w:sz w:val="22"/>
                <w:szCs w:val="22"/>
              </w:rPr>
            </w:pPr>
          </w:p>
        </w:tc>
        <w:tc>
          <w:tcPr>
            <w:tcW w:w="284" w:type="dxa"/>
            <w:tcBorders>
              <w:top w:val="nil"/>
              <w:left w:val="nil"/>
              <w:bottom w:val="nil"/>
              <w:right w:val="nil"/>
            </w:tcBorders>
            <w:shd w:val="clear" w:color="auto" w:fill="auto"/>
          </w:tcPr>
          <w:p w14:paraId="5D78BF6C" w14:textId="77777777" w:rsidR="009C0AFC" w:rsidRPr="00C7528D" w:rsidRDefault="009C0AFC" w:rsidP="00035BF4">
            <w:pPr>
              <w:jc w:val="both"/>
              <w:rPr>
                <w:rFonts w:ascii="Arial" w:hAnsi="Arial" w:cs="Arial"/>
                <w:sz w:val="22"/>
                <w:szCs w:val="22"/>
              </w:rPr>
            </w:pPr>
          </w:p>
        </w:tc>
        <w:tc>
          <w:tcPr>
            <w:tcW w:w="4304" w:type="dxa"/>
            <w:gridSpan w:val="3"/>
            <w:tcBorders>
              <w:top w:val="nil"/>
              <w:left w:val="nil"/>
              <w:bottom w:val="nil"/>
              <w:right w:val="nil"/>
            </w:tcBorders>
            <w:shd w:val="clear" w:color="auto" w:fill="auto"/>
          </w:tcPr>
          <w:p w14:paraId="7C546F97" w14:textId="77777777" w:rsidR="009C0AFC" w:rsidRPr="00C7528D" w:rsidRDefault="009C0AFC" w:rsidP="00035BF4">
            <w:pPr>
              <w:jc w:val="both"/>
              <w:rPr>
                <w:rFonts w:ascii="Arial" w:hAnsi="Arial" w:cs="Arial"/>
                <w:sz w:val="22"/>
                <w:szCs w:val="22"/>
              </w:rPr>
            </w:pPr>
          </w:p>
        </w:tc>
      </w:tr>
      <w:tr w:rsidR="009C0AFC" w:rsidRPr="00C7528D" w14:paraId="0CDE8F67" w14:textId="77777777" w:rsidTr="00035BF4">
        <w:tblPrEx>
          <w:jc w:val="left"/>
        </w:tblPrEx>
        <w:tc>
          <w:tcPr>
            <w:tcW w:w="6521" w:type="dxa"/>
            <w:gridSpan w:val="2"/>
            <w:tcBorders>
              <w:top w:val="nil"/>
              <w:left w:val="nil"/>
              <w:bottom w:val="nil"/>
              <w:right w:val="nil"/>
            </w:tcBorders>
            <w:shd w:val="clear" w:color="auto" w:fill="auto"/>
          </w:tcPr>
          <w:p w14:paraId="0801DFBB" w14:textId="6BA0A561" w:rsidR="009C0AFC" w:rsidRPr="00C7528D" w:rsidRDefault="00D74C88" w:rsidP="00035BF4">
            <w:pPr>
              <w:jc w:val="center"/>
              <w:rPr>
                <w:rFonts w:ascii="Arial" w:hAnsi="Arial" w:cs="Arial"/>
                <w:b/>
                <w:noProof/>
                <w:sz w:val="22"/>
                <w:szCs w:val="22"/>
                <w:lang w:eastAsia="es-ES"/>
              </w:rPr>
            </w:pPr>
            <w:r>
              <w:rPr>
                <w:rFonts w:ascii="Arial" w:hAnsi="Arial" w:cs="Arial"/>
                <w:b/>
                <w:noProof/>
                <w:sz w:val="22"/>
                <w:szCs w:val="22"/>
                <w:lang w:eastAsia="es-ES"/>
              </w:rPr>
              <w:t>XXXXXXXXXXXXXXXXXXXXXX</w:t>
            </w:r>
          </w:p>
        </w:tc>
        <w:tc>
          <w:tcPr>
            <w:tcW w:w="284" w:type="dxa"/>
            <w:tcBorders>
              <w:top w:val="nil"/>
              <w:left w:val="nil"/>
              <w:bottom w:val="nil"/>
              <w:right w:val="nil"/>
            </w:tcBorders>
            <w:shd w:val="clear" w:color="auto" w:fill="auto"/>
          </w:tcPr>
          <w:p w14:paraId="4AF0C95F" w14:textId="77777777" w:rsidR="009C0AFC" w:rsidRPr="00C7528D" w:rsidRDefault="009C0AFC" w:rsidP="00035BF4">
            <w:pPr>
              <w:jc w:val="center"/>
              <w:rPr>
                <w:rFonts w:ascii="Arial" w:hAnsi="Arial" w:cs="Arial"/>
                <w:b/>
                <w:sz w:val="22"/>
                <w:szCs w:val="22"/>
              </w:rPr>
            </w:pPr>
          </w:p>
        </w:tc>
        <w:tc>
          <w:tcPr>
            <w:tcW w:w="4304" w:type="dxa"/>
            <w:gridSpan w:val="3"/>
            <w:tcBorders>
              <w:top w:val="nil"/>
              <w:left w:val="nil"/>
              <w:bottom w:val="nil"/>
              <w:right w:val="nil"/>
            </w:tcBorders>
            <w:shd w:val="clear" w:color="auto" w:fill="auto"/>
          </w:tcPr>
          <w:p w14:paraId="126A2372" w14:textId="319BCCF7" w:rsidR="009C0AFC" w:rsidRPr="00C7528D" w:rsidRDefault="00D74C88" w:rsidP="00FE1E52">
            <w:pPr>
              <w:ind w:left="-105" w:right="939"/>
              <w:jc w:val="center"/>
              <w:rPr>
                <w:rFonts w:ascii="Arial" w:hAnsi="Arial" w:cs="Arial"/>
                <w:b/>
                <w:sz w:val="22"/>
                <w:szCs w:val="22"/>
              </w:rPr>
            </w:pPr>
            <w:r>
              <w:rPr>
                <w:rFonts w:ascii="Arial" w:hAnsi="Arial" w:cs="Arial"/>
                <w:b/>
                <w:noProof/>
                <w:sz w:val="22"/>
                <w:szCs w:val="22"/>
                <w:lang w:eastAsia="es-ES"/>
              </w:rPr>
              <w:t>XXXXXXXXXXXXXXXXXXXX</w:t>
            </w:r>
          </w:p>
        </w:tc>
      </w:tr>
    </w:tbl>
    <w:p w14:paraId="3071F5ED" w14:textId="77777777" w:rsidR="009C0AFC" w:rsidRDefault="009C0AFC" w:rsidP="00D50B24">
      <w:pPr>
        <w:widowControl w:val="0"/>
        <w:autoSpaceDE w:val="0"/>
        <w:autoSpaceDN w:val="0"/>
        <w:adjustRightInd w:val="0"/>
        <w:spacing w:after="0"/>
        <w:jc w:val="both"/>
        <w:rPr>
          <w:rFonts w:ascii="Montserrat" w:eastAsia="Calibri" w:hAnsi="Montserrat" w:cs="Arial"/>
          <w:color w:val="000000" w:themeColor="text1"/>
          <w:sz w:val="18"/>
          <w:szCs w:val="18"/>
          <w:lang w:val="es-MX"/>
        </w:rPr>
      </w:pPr>
    </w:p>
    <w:sectPr w:rsidR="009C0AFC" w:rsidSect="00F70D23">
      <w:headerReference w:type="even" r:id="rId8"/>
      <w:headerReference w:type="default" r:id="rId9"/>
      <w:footerReference w:type="default" r:id="rId10"/>
      <w:headerReference w:type="first" r:id="rId11"/>
      <w:pgSz w:w="12240" w:h="15840" w:code="1"/>
      <w:pgMar w:top="1702" w:right="1247" w:bottom="1134" w:left="1531" w:header="709" w:footer="357"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94B86DF" w14:textId="77777777" w:rsidR="00CF4536" w:rsidRDefault="00CF4536" w:rsidP="00DC0B28">
      <w:pPr>
        <w:spacing w:after="0"/>
      </w:pPr>
      <w:r>
        <w:separator/>
      </w:r>
    </w:p>
  </w:endnote>
  <w:endnote w:type="continuationSeparator" w:id="0">
    <w:p w14:paraId="6A949455" w14:textId="77777777" w:rsidR="00CF4536" w:rsidRDefault="00CF4536" w:rsidP="00DC0B2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Montserrat">
    <w:panose1 w:val="00000500000000000000"/>
    <w:charset w:val="00"/>
    <w:family w:val="auto"/>
    <w:pitch w:val="variable"/>
    <w:sig w:usb0="2000020F" w:usb1="00000003" w:usb2="00000000" w:usb3="00000000" w:csb0="00000197" w:csb1="00000000"/>
  </w:font>
  <w:font w:name="Montserrat-ExtraBold">
    <w:altName w:val="Calibri"/>
    <w:panose1 w:val="00000000000000000000"/>
    <w:charset w:val="00"/>
    <w:family w:val="swiss"/>
    <w:notTrueType/>
    <w:pitch w:val="default"/>
    <w:sig w:usb0="00000003" w:usb1="00000000" w:usb2="00000000" w:usb3="00000000" w:csb0="00000001" w:csb1="00000000"/>
  </w:font>
  <w:font w:name="Montserrat-Regular">
    <w:altName w:val="Montserrat"/>
    <w:panose1 w:val="00000000000000000000"/>
    <w:charset w:val="00"/>
    <w:family w:val="swiss"/>
    <w:notTrueType/>
    <w:pitch w:val="default"/>
    <w:sig w:usb0="00000003" w:usb1="00000000" w:usb2="00000000" w:usb3="00000000" w:csb0="00000001" w:csb1="00000000"/>
  </w:font>
  <w:font w:name="Montserrat SemiBold">
    <w:panose1 w:val="00000700000000000000"/>
    <w:charset w:val="00"/>
    <w:family w:val="auto"/>
    <w:pitch w:val="variable"/>
    <w:sig w:usb0="2000020F" w:usb1="00000003" w:usb2="00000000" w:usb3="00000000" w:csb0="00000197" w:csb1="00000000"/>
  </w:font>
  <w:font w:name="Soberana Sans Black">
    <w:altName w:val="Times New Roman"/>
    <w:charset w:val="00"/>
    <w:family w:val="auto"/>
    <w:pitch w:val="variable"/>
    <w:sig w:usb0="800000AF" w:usb1="4000204B"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9AA1D5" w14:textId="77777777" w:rsidR="00F82D54" w:rsidRDefault="00F82D54" w:rsidP="0042226A">
    <w:pPr>
      <w:pStyle w:val="Piedepgina"/>
      <w:spacing w:line="360" w:lineRule="auto"/>
      <w:jc w:val="center"/>
      <w:rPr>
        <w:sz w:val="22"/>
      </w:rPr>
    </w:pPr>
  </w:p>
  <w:p w14:paraId="093F2F7D" w14:textId="77777777" w:rsidR="00F82D54" w:rsidRDefault="00F82D54" w:rsidP="0042226A">
    <w:pPr>
      <w:pStyle w:val="Piedepgina"/>
      <w:spacing w:line="360" w:lineRule="auto"/>
      <w:jc w:val="center"/>
      <w:rPr>
        <w:sz w:val="22"/>
      </w:rPr>
    </w:pPr>
    <w:r>
      <w:rPr>
        <w:noProof/>
      </w:rPr>
      <w:drawing>
        <wp:anchor distT="0" distB="0" distL="114300" distR="114300" simplePos="0" relativeHeight="251668480" behindDoc="1" locked="0" layoutInCell="1" allowOverlap="1" wp14:anchorId="346403F9" wp14:editId="7BF92EA3">
          <wp:simplePos x="0" y="0"/>
          <wp:positionH relativeFrom="margin">
            <wp:posOffset>72390</wp:posOffset>
          </wp:positionH>
          <wp:positionV relativeFrom="paragraph">
            <wp:posOffset>-162560</wp:posOffset>
          </wp:positionV>
          <wp:extent cx="5802630" cy="807085"/>
          <wp:effectExtent l="0" t="0" r="762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udillo.png"/>
                  <pic:cNvPicPr/>
                </pic:nvPicPr>
                <pic:blipFill>
                  <a:blip r:embed="rId1">
                    <a:extLst>
                      <a:ext uri="{28A0092B-C50C-407E-A947-70E740481C1C}">
                        <a14:useLocalDpi xmlns:a14="http://schemas.microsoft.com/office/drawing/2010/main" val="0"/>
                      </a:ext>
                    </a:extLst>
                  </a:blip>
                  <a:stretch>
                    <a:fillRect/>
                  </a:stretch>
                </pic:blipFill>
                <pic:spPr>
                  <a:xfrm>
                    <a:off x="0" y="0"/>
                    <a:ext cx="5802630" cy="807085"/>
                  </a:xfrm>
                  <a:prstGeom prst="rect">
                    <a:avLst/>
                  </a:prstGeom>
                </pic:spPr>
              </pic:pic>
            </a:graphicData>
          </a:graphic>
          <wp14:sizeRelH relativeFrom="margin">
            <wp14:pctWidth>0</wp14:pctWidth>
          </wp14:sizeRelH>
          <wp14:sizeRelV relativeFrom="margin">
            <wp14:pctHeight>0</wp14:pctHeight>
          </wp14:sizeRelV>
        </wp:anchor>
      </w:drawing>
    </w:r>
  </w:p>
  <w:p w14:paraId="580D9059" w14:textId="77777777" w:rsidR="00F82D54" w:rsidRDefault="00F82D54" w:rsidP="0042226A">
    <w:pPr>
      <w:pStyle w:val="Piedepgina"/>
      <w:spacing w:line="360" w:lineRule="auto"/>
      <w:jc w:val="center"/>
      <w:rPr>
        <w:sz w:val="22"/>
      </w:rPr>
    </w:pPr>
    <w:r w:rsidRPr="00E36DDC">
      <w:rPr>
        <w:noProof/>
      </w:rPr>
      <mc:AlternateContent>
        <mc:Choice Requires="wps">
          <w:drawing>
            <wp:anchor distT="45720" distB="45720" distL="114300" distR="114300" simplePos="0" relativeHeight="251670528" behindDoc="0" locked="0" layoutInCell="1" allowOverlap="1" wp14:anchorId="217F127C" wp14:editId="22F4EED9">
              <wp:simplePos x="0" y="0"/>
              <wp:positionH relativeFrom="margin">
                <wp:posOffset>8890</wp:posOffset>
              </wp:positionH>
              <wp:positionV relativeFrom="paragraph">
                <wp:posOffset>106045</wp:posOffset>
              </wp:positionV>
              <wp:extent cx="4257675" cy="341630"/>
              <wp:effectExtent l="0" t="0" r="0" b="127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7675" cy="341630"/>
                      </a:xfrm>
                      <a:prstGeom prst="rect">
                        <a:avLst/>
                      </a:prstGeom>
                      <a:noFill/>
                      <a:ln w="9525">
                        <a:noFill/>
                        <a:miter lim="800000"/>
                        <a:headEnd/>
                        <a:tailEnd/>
                      </a:ln>
                    </wps:spPr>
                    <wps:txbx>
                      <w:txbxContent>
                        <w:p w14:paraId="18261994" w14:textId="77777777" w:rsidR="00F82D54" w:rsidRDefault="00F82D54" w:rsidP="00EB4E3D">
                          <w:pPr>
                            <w:pStyle w:val="Piedepgina"/>
                            <w:rPr>
                              <w:rFonts w:ascii="Montserrat SemiBold" w:hAnsi="Montserrat SemiBold"/>
                              <w:color w:val="B38E5D"/>
                              <w:sz w:val="14"/>
                              <w:szCs w:val="14"/>
                            </w:rPr>
                          </w:pPr>
                          <w:r w:rsidRPr="00651ED0">
                            <w:rPr>
                              <w:rFonts w:ascii="Montserrat SemiBold" w:hAnsi="Montserrat SemiBold"/>
                              <w:color w:val="B38E5D"/>
                              <w:sz w:val="14"/>
                              <w:szCs w:val="14"/>
                            </w:rPr>
                            <w:t>Boulevard Adolfo Ruiz Cortines 4209, Jardines en la Montaña, C.P. 14210,</w:t>
                          </w:r>
                        </w:p>
                        <w:p w14:paraId="08B00DC6" w14:textId="77777777" w:rsidR="00F82D54" w:rsidRPr="00651ED0" w:rsidRDefault="00F82D54" w:rsidP="00EB4E3D">
                          <w:pPr>
                            <w:pStyle w:val="Piedepgina"/>
                            <w:rPr>
                              <w:rFonts w:ascii="Montserrat SemiBold" w:hAnsi="Montserrat SemiBold"/>
                              <w:color w:val="B38E5D"/>
                              <w:sz w:val="14"/>
                              <w:szCs w:val="14"/>
                            </w:rPr>
                          </w:pPr>
                          <w:r w:rsidRPr="00651ED0">
                            <w:rPr>
                              <w:rFonts w:ascii="Montserrat SemiBold" w:hAnsi="Montserrat SemiBold"/>
                              <w:color w:val="B38E5D"/>
                              <w:sz w:val="14"/>
                              <w:szCs w:val="14"/>
                            </w:rPr>
                            <w:t xml:space="preserve">Tlalpan, CDMX t: 01 (55) 9126-0100, </w:t>
                          </w:r>
                          <w:hyperlink r:id="rId2" w:history="1">
                            <w:r w:rsidRPr="00651ED0">
                              <w:rPr>
                                <w:rFonts w:ascii="Montserrat SemiBold" w:hAnsi="Montserrat SemiBold"/>
                                <w:color w:val="B38E5D"/>
                                <w:sz w:val="14"/>
                                <w:szCs w:val="14"/>
                              </w:rPr>
                              <w:t>www.asea.gob.mx</w:t>
                            </w:r>
                          </w:hyperlink>
                        </w:p>
                        <w:p w14:paraId="650D1196" w14:textId="77777777" w:rsidR="00F82D54" w:rsidRPr="009A0879" w:rsidRDefault="00F82D54" w:rsidP="00EB4E3D">
                          <w:pPr>
                            <w:pStyle w:val="Piedepgina"/>
                            <w:rPr>
                              <w:rFonts w:ascii="Montserrat SemiBold" w:hAnsi="Montserrat SemiBold"/>
                              <w:color w:val="B38E5D"/>
                              <w:sz w:val="14"/>
                              <w:szCs w:val="1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17F127C" id="_x0000_t202" coordsize="21600,21600" o:spt="202" path="m,l,21600r21600,l21600,xe">
              <v:stroke joinstyle="miter"/>
              <v:path gradientshapeok="t" o:connecttype="rect"/>
            </v:shapetype>
            <v:shape id="Cuadro de texto 2" o:spid="_x0000_s1026" type="#_x0000_t202" style="position:absolute;left:0;text-align:left;margin-left:.7pt;margin-top:8.35pt;width:335.25pt;height:26.9pt;z-index:2516705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" filled="f" stroked="f">
              <v:textbox>
                <w:txbxContent>
                  <w:p w14:paraId="18261994" w14:textId="77777777" w:rsidR="00F82D54" w:rsidRDefault="00F82D54" w:rsidP="00EB4E3D">
                    <w:pPr>
                      <w:pStyle w:val="Piedepgina"/>
                      <w:rPr>
                        <w:rFonts w:ascii="Montserrat SemiBold" w:hAnsi="Montserrat SemiBold"/>
                        <w:color w:val="B38E5D"/>
                        <w:sz w:val="14"/>
                        <w:szCs w:val="14"/>
                      </w:rPr>
                    </w:pPr>
                    <w:r w:rsidRPr="00651ED0">
                      <w:rPr>
                        <w:rFonts w:ascii="Montserrat SemiBold" w:hAnsi="Montserrat SemiBold"/>
                        <w:color w:val="B38E5D"/>
                        <w:sz w:val="14"/>
                        <w:szCs w:val="14"/>
                      </w:rPr>
                      <w:t>Boulevard Adolfo Ruiz Cortines 4209, Jardines en la Montaña, C.P. 14210,</w:t>
                    </w:r>
                  </w:p>
                  <w:p w14:paraId="08B00DC6" w14:textId="77777777" w:rsidR="00F82D54" w:rsidRPr="00651ED0" w:rsidRDefault="00F82D54" w:rsidP="00EB4E3D">
                    <w:pPr>
                      <w:pStyle w:val="Piedepgina"/>
                      <w:rPr>
                        <w:rFonts w:ascii="Montserrat SemiBold" w:hAnsi="Montserrat SemiBold"/>
                        <w:color w:val="B38E5D"/>
                        <w:sz w:val="14"/>
                        <w:szCs w:val="14"/>
                      </w:rPr>
                    </w:pPr>
                    <w:r w:rsidRPr="00651ED0">
                      <w:rPr>
                        <w:rFonts w:ascii="Montserrat SemiBold" w:hAnsi="Montserrat SemiBold"/>
                        <w:color w:val="B38E5D"/>
                        <w:sz w:val="14"/>
                        <w:szCs w:val="14"/>
                      </w:rPr>
                      <w:t xml:space="preserve">Tlalpan, CDMX t: 01 (55) 9126-0100, </w:t>
                    </w:r>
                    <w:hyperlink r:id="rId3" w:history="1">
                      <w:r w:rsidRPr="00651ED0">
                        <w:rPr>
                          <w:rFonts w:ascii="Montserrat SemiBold" w:hAnsi="Montserrat SemiBold"/>
                          <w:color w:val="B38E5D"/>
                          <w:sz w:val="14"/>
                          <w:szCs w:val="14"/>
                        </w:rPr>
                        <w:t>www.asea.gob.mx</w:t>
                      </w:r>
                    </w:hyperlink>
                  </w:p>
                  <w:p w14:paraId="650D1196" w14:textId="77777777" w:rsidR="00F82D54" w:rsidRPr="009A0879" w:rsidRDefault="00F82D54" w:rsidP="00EB4E3D">
                    <w:pPr>
                      <w:pStyle w:val="Piedepgina"/>
                      <w:rPr>
                        <w:rFonts w:ascii="Montserrat SemiBold" w:hAnsi="Montserrat SemiBold"/>
                        <w:color w:val="B38E5D"/>
                        <w:sz w:val="14"/>
                        <w:szCs w:val="14"/>
                      </w:rPr>
                    </w:pPr>
                  </w:p>
                </w:txbxContent>
              </v:textbox>
              <w10:wrap type="square" anchorx="margin"/>
            </v:shape>
          </w:pict>
        </mc:Fallback>
      </mc:AlternateContent>
    </w:r>
  </w:p>
  <w:sdt>
    <w:sdtPr>
      <w:rPr>
        <w:sz w:val="22"/>
      </w:rPr>
      <w:id w:val="-990240645"/>
      <w:docPartObj>
        <w:docPartGallery w:val="Page Numbers (Bottom of Page)"/>
        <w:docPartUnique/>
      </w:docPartObj>
    </w:sdtPr>
    <w:sdtEndPr/>
    <w:sdtContent>
      <w:p w14:paraId="1B677A2E" w14:textId="77777777" w:rsidR="00F82D54" w:rsidRPr="0042226A" w:rsidRDefault="00F82D54" w:rsidP="0042226A">
        <w:pPr>
          <w:pStyle w:val="Piedepgina"/>
          <w:spacing w:line="360" w:lineRule="auto"/>
          <w:jc w:val="center"/>
          <w:rPr>
            <w:rFonts w:ascii="Soberana Sans Black" w:hAnsi="Soberana Sans Black"/>
            <w:color w:val="7F7F7F" w:themeColor="text1" w:themeTint="80"/>
            <w:sz w:val="14"/>
            <w:szCs w:val="16"/>
          </w:rPr>
        </w:pPr>
        <w:r w:rsidRPr="00E36DDC">
          <w:rPr>
            <w:noProof/>
          </w:rPr>
          <w:drawing>
            <wp:anchor distT="0" distB="0" distL="114300" distR="114300" simplePos="0" relativeHeight="251666432" behindDoc="1" locked="0" layoutInCell="1" allowOverlap="1" wp14:anchorId="297BBF78" wp14:editId="0B6D20C2">
              <wp:simplePos x="0" y="0"/>
              <wp:positionH relativeFrom="page">
                <wp:posOffset>19050</wp:posOffset>
              </wp:positionH>
              <wp:positionV relativeFrom="paragraph">
                <wp:posOffset>-3614420</wp:posOffset>
              </wp:positionV>
              <wp:extent cx="7747000" cy="4204335"/>
              <wp:effectExtent l="0" t="0" r="6350" b="5715"/>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guila.jpg"/>
                      <pic:cNvPicPr/>
                    </pic:nvPicPr>
                    <pic:blipFill>
                      <a:blip r:embed="rId4">
                        <a:extLst>
                          <a:ext uri="{28A0092B-C50C-407E-A947-70E740481C1C}">
                            <a14:useLocalDpi xmlns:a14="http://schemas.microsoft.com/office/drawing/2010/main" val="0"/>
                          </a:ext>
                        </a:extLst>
                      </a:blip>
                      <a:stretch>
                        <a:fillRect/>
                      </a:stretch>
                    </pic:blipFill>
                    <pic:spPr>
                      <a:xfrm>
                        <a:off x="0" y="0"/>
                        <a:ext cx="7747000" cy="4204335"/>
                      </a:xfrm>
                      <a:prstGeom prst="rect">
                        <a:avLst/>
                      </a:prstGeom>
                    </pic:spPr>
                  </pic:pic>
                </a:graphicData>
              </a:graphic>
              <wp14:sizeRelH relativeFrom="margin">
                <wp14:pctWidth>0</wp14:pctWidth>
              </wp14:sizeRelH>
              <wp14:sizeRelV relativeFrom="margin">
                <wp14:pctHeight>0</wp14:pctHeight>
              </wp14:sizeRelV>
            </wp:anchor>
          </w:drawing>
        </w:r>
      </w:p>
      <w:p w14:paraId="6BC6F400" w14:textId="77777777" w:rsidR="00F82D54" w:rsidRPr="002E12BA" w:rsidRDefault="00CF4536" w:rsidP="0042226A">
        <w:pPr>
          <w:pStyle w:val="Piedepgina"/>
          <w:spacing w:line="360" w:lineRule="auto"/>
          <w:jc w:val="center"/>
          <w:rPr>
            <w:sz w:val="4"/>
          </w:rPr>
        </w:pPr>
      </w:p>
    </w:sdtContent>
  </w:sdt>
  <w:p w14:paraId="4A8B942B" w14:textId="77777777" w:rsidR="00F82D54" w:rsidRDefault="00CF4536">
    <w:pPr>
      <w:pStyle w:val="Piedepgina"/>
      <w:jc w:val="right"/>
    </w:pPr>
    <w:sdt>
      <w:sdtPr>
        <w:id w:val="-1342542463"/>
        <w:docPartObj>
          <w:docPartGallery w:val="Page Numbers (Bottom of Page)"/>
          <w:docPartUnique/>
        </w:docPartObj>
      </w:sdtPr>
      <w:sdtEndPr/>
      <w:sdtContent>
        <w:r w:rsidR="00F82D54">
          <w:fldChar w:fldCharType="begin"/>
        </w:r>
        <w:r w:rsidR="00F82D54">
          <w:instrText>PAGE   \* MERGEFORMAT</w:instrText>
        </w:r>
        <w:r w:rsidR="00F82D54">
          <w:fldChar w:fldCharType="separate"/>
        </w:r>
        <w:r w:rsidR="00F82D54" w:rsidRPr="00E75B98">
          <w:rPr>
            <w:noProof/>
            <w:lang w:val="es-ES"/>
          </w:rPr>
          <w:t>2</w:t>
        </w:r>
        <w:r w:rsidR="00F82D54">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6761BE6" w14:textId="77777777" w:rsidR="00CF4536" w:rsidRDefault="00CF4536" w:rsidP="00DC0B28">
      <w:pPr>
        <w:spacing w:after="0"/>
      </w:pPr>
      <w:r>
        <w:separator/>
      </w:r>
    </w:p>
  </w:footnote>
  <w:footnote w:type="continuationSeparator" w:id="0">
    <w:p w14:paraId="61EFE475" w14:textId="77777777" w:rsidR="00CF4536" w:rsidRDefault="00CF4536" w:rsidP="00DC0B28">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AB9D1C" w14:textId="77777777" w:rsidR="00F82D54" w:rsidRDefault="00CF4536">
    <w:pPr>
      <w:pStyle w:val="Encabezado"/>
    </w:pPr>
    <w:r>
      <w:rPr>
        <w:noProof/>
        <w:lang w:val="es-ES" w:eastAsia="es-ES"/>
      </w:rPr>
      <w:pict w14:anchorId="3DB612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65" type="#_x0000_t75" style="position:absolute;margin-left:0;margin-top:0;width:673.2pt;height:478.35pt;z-index:-251657216;mso-wrap-edited:f;mso-position-horizontal:center;mso-position-horizontal-relative:margin;mso-position-vertical:center;mso-position-vertical-relative:margin" wrapcoords="11040 947 9861 1015 8803 1252 8923 1489 8490 1489 7648 1828 7600 2031 7408 2166 7408 2268 7600 2573 6710 2810 6422 2911 6398 3317 6422 3554 6037 3690 5724 3893 5724 4265 5844 4705 5436 4739 5315 4807 5027 5179 4955 5450 5508 5823 4714 6060 4642 6161 4786 6364 4401 6838 4113 7989 4040 8497 3920 9615 3896 9953 4473 10122 5508 10156 4690 10630 4425 10698 4040 11036 4016 11240 3920 11409 3920 11544 3968 11781 3800 12018 3824 12323 4113 12831 3824 13000 3824 13271 3968 13406 3968 13474 4329 13914 4185 14253 4137 14422 4329 15031 4666 15539 5171 16081 4906 16115 4906 16420 5580 17164 5604 17334 6109 17706 5869 17774 5893 18248 6566 18282 6662 18823 6662 18925 7119 19331 7264 19365 7264 19500 8009 19873 8250 19907 8250 20076 9260 20415 9717 20448 9717 20584 9982 20719 10246 20719 11353 20719 11401 20719 11906 20482 11906 20448 13349 19974 14071 19433 14071 19365 13975 19331 14672 18925 14696 18620 14600 18519 14239 18282 14889 18248 15682 17977 15730 17706 16043 17198 16115 16927 16067 16792 15803 16657 16139 16623 16620 16318 16548 15573 16717 15539 17102 15167 17102 15031 17414 13982 17414 13847 17029 13406 17342 13373 17607 13136 17607 12289 17751 11883 17799 11070 17607 10833 17366 10698 17246 10630 15923 10156 16957 10122 17727 9919 17703 9411 17534 9242 17198 9073 17318 9039 17559 8633 17559 8362 17438 8091 17294 7956 17366 7583 17342 7380 17077 6906 17150 6534 17029 6432 16524 6331 16813 5755 16332 5281 16476 5146 16476 5044 16308 4739 15899 4198 15634 3724 15562 3656 15201 3148 15177 3114 14648 2573 14023 2031 13975 1760 13109 1489 12291 1489 12315 1151 12074 1049 11232 947 11040 947">
          <v:imagedata r:id="rId1" o:title="Hoja Asea-26"/>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0CED01" w14:textId="77777777" w:rsidR="00F82D54" w:rsidRDefault="00F82D54" w:rsidP="007C4BF4">
    <w:pPr>
      <w:pStyle w:val="Encabezado"/>
      <w:ind w:left="-1701"/>
    </w:pPr>
    <w:r w:rsidRPr="00EB4E3D">
      <w:rPr>
        <w:noProof/>
      </w:rPr>
      <w:drawing>
        <wp:anchor distT="0" distB="0" distL="114300" distR="114300" simplePos="0" relativeHeight="251664384" behindDoc="1" locked="0" layoutInCell="1" allowOverlap="1" wp14:anchorId="0CF1F32E" wp14:editId="390AE448">
          <wp:simplePos x="0" y="0"/>
          <wp:positionH relativeFrom="margin">
            <wp:posOffset>-632460</wp:posOffset>
          </wp:positionH>
          <wp:positionV relativeFrom="paragraph">
            <wp:posOffset>-22860</wp:posOffset>
          </wp:positionV>
          <wp:extent cx="1871980" cy="351790"/>
          <wp:effectExtent l="0" t="0" r="0" b="0"/>
          <wp:wrapNone/>
          <wp:docPr id="5" name="Gráfico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96DAC541-7B7A-43D3-8B79-37D633B846F1}">
                        <asvg:svgBlip xmlns:asvg="http://schemas.microsoft.com/office/drawing/2016/SVG/main" r:embed="rId2"/>
                      </a:ext>
                    </a:extLst>
                  </a:blip>
                  <a:stretch>
                    <a:fillRect/>
                  </a:stretch>
                </pic:blipFill>
                <pic:spPr>
                  <a:xfrm>
                    <a:off x="0" y="0"/>
                    <a:ext cx="1871980" cy="351790"/>
                  </a:xfrm>
                  <a:prstGeom prst="rect">
                    <a:avLst/>
                  </a:prstGeom>
                </pic:spPr>
              </pic:pic>
            </a:graphicData>
          </a:graphic>
          <wp14:sizeRelH relativeFrom="margin">
            <wp14:pctWidth>0</wp14:pctWidth>
          </wp14:sizeRelH>
          <wp14:sizeRelV relativeFrom="margin">
            <wp14:pctHeight>0</wp14:pctHeight>
          </wp14:sizeRelV>
        </wp:anchor>
      </w:drawing>
    </w:r>
    <w:r w:rsidRPr="00EB4E3D">
      <w:rPr>
        <w:noProof/>
      </w:rPr>
      <w:drawing>
        <wp:anchor distT="0" distB="0" distL="114300" distR="114300" simplePos="0" relativeHeight="251663360" behindDoc="1" locked="0" layoutInCell="1" allowOverlap="1" wp14:anchorId="71E47D50" wp14:editId="65A85A20">
          <wp:simplePos x="0" y="0"/>
          <wp:positionH relativeFrom="margin">
            <wp:posOffset>1082040</wp:posOffset>
          </wp:positionH>
          <wp:positionV relativeFrom="paragraph">
            <wp:posOffset>-145415</wp:posOffset>
          </wp:positionV>
          <wp:extent cx="1624330" cy="780415"/>
          <wp:effectExtent l="0" t="0" r="0" b="0"/>
          <wp:wrapNone/>
          <wp:docPr id="3" name="Gráfico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extLst>
                      <a:ext uri="{96DAC541-7B7A-43D3-8B79-37D633B846F1}">
                        <asvg:svgBlip xmlns:asvg="http://schemas.microsoft.com/office/drawing/2016/SVG/main" r:embed="rId4"/>
                      </a:ext>
                    </a:extLst>
                  </a:blip>
                  <a:stretch>
                    <a:fillRect/>
                  </a:stretch>
                </pic:blipFill>
                <pic:spPr>
                  <a:xfrm>
                    <a:off x="0" y="0"/>
                    <a:ext cx="1624330" cy="780415"/>
                  </a:xfrm>
                  <a:prstGeom prst="rect">
                    <a:avLst/>
                  </a:prstGeom>
                </pic:spPr>
              </pic:pic>
            </a:graphicData>
          </a:graphic>
          <wp14:sizeRelH relativeFrom="margin">
            <wp14:pctWidth>0</wp14:pctWidth>
          </wp14:sizeRelH>
          <wp14:sizeRelV relativeFrom="margin">
            <wp14:pctHeight>0</wp14:pctHeight>
          </wp14:sizeRelV>
        </wp:anchor>
      </w:drawing>
    </w:r>
    <w:r w:rsidRPr="00EB4E3D">
      <w:rPr>
        <w:noProof/>
      </w:rPr>
      <w:drawing>
        <wp:anchor distT="0" distB="0" distL="114300" distR="114300" simplePos="0" relativeHeight="251662336" behindDoc="1" locked="0" layoutInCell="1" allowOverlap="1" wp14:anchorId="06966568" wp14:editId="52BCE9D9">
          <wp:simplePos x="0" y="0"/>
          <wp:positionH relativeFrom="column">
            <wp:posOffset>2644140</wp:posOffset>
          </wp:positionH>
          <wp:positionV relativeFrom="paragraph">
            <wp:posOffset>7290</wp:posOffset>
          </wp:positionV>
          <wp:extent cx="361950" cy="405765"/>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gualdad Laboral CMYK.jpg"/>
                  <pic:cNvPicPr/>
                </pic:nvPicPr>
                <pic:blipFill>
                  <a:blip r:embed="rId5">
                    <a:extLst>
                      <a:ext uri="{28A0092B-C50C-407E-A947-70E740481C1C}">
                        <a14:useLocalDpi xmlns:a14="http://schemas.microsoft.com/office/drawing/2010/main" val="0"/>
                      </a:ext>
                    </a:extLst>
                  </a:blip>
                  <a:stretch>
                    <a:fillRect/>
                  </a:stretch>
                </pic:blipFill>
                <pic:spPr>
                  <a:xfrm>
                    <a:off x="0" y="0"/>
                    <a:ext cx="361950" cy="405765"/>
                  </a:xfrm>
                  <a:prstGeom prst="rect">
                    <a:avLst/>
                  </a:prstGeom>
                </pic:spPr>
              </pic:pic>
            </a:graphicData>
          </a:graphic>
          <wp14:sizeRelH relativeFrom="margin">
            <wp14:pctWidth>0</wp14:pctWidth>
          </wp14:sizeRelH>
          <wp14:sizeRelV relativeFrom="margin">
            <wp14:pctHeight>0</wp14:pctHeight>
          </wp14:sizeRelV>
        </wp:anchor>
      </w:drawing>
    </w:r>
  </w:p>
  <w:p w14:paraId="0DED195B" w14:textId="77777777" w:rsidR="00F82D54" w:rsidRDefault="00F82D54" w:rsidP="007C4BF4">
    <w:pPr>
      <w:autoSpaceDE w:val="0"/>
      <w:autoSpaceDN w:val="0"/>
      <w:adjustRightInd w:val="0"/>
      <w:spacing w:after="0"/>
      <w:ind w:left="-284" w:right="-177"/>
      <w:jc w:val="right"/>
      <w:rPr>
        <w:rFonts w:ascii="Montserrat-ExtraBold" w:hAnsi="Montserrat-ExtraBold" w:cs="Montserrat-ExtraBold"/>
        <w:b/>
        <w:bCs/>
        <w:sz w:val="18"/>
        <w:szCs w:val="18"/>
      </w:rPr>
    </w:pPr>
    <w:r w:rsidRPr="007C4BF4">
      <w:rPr>
        <w:rFonts w:ascii="Montserrat-ExtraBold" w:hAnsi="Montserrat-ExtraBold" w:cs="Montserrat-ExtraBold"/>
        <w:b/>
        <w:bCs/>
        <w:sz w:val="18"/>
        <w:szCs w:val="18"/>
      </w:rPr>
      <w:t>Agencia Nacional de Seguridad Industrial y de</w:t>
    </w:r>
    <w:r>
      <w:rPr>
        <w:rFonts w:ascii="Montserrat-ExtraBold" w:hAnsi="Montserrat-ExtraBold" w:cs="Montserrat-ExtraBold"/>
        <w:b/>
        <w:bCs/>
        <w:sz w:val="18"/>
        <w:szCs w:val="18"/>
      </w:rPr>
      <w:t xml:space="preserve"> </w:t>
    </w:r>
    <w:r w:rsidRPr="007C4BF4">
      <w:rPr>
        <w:rFonts w:ascii="Montserrat-ExtraBold" w:hAnsi="Montserrat-ExtraBold" w:cs="Montserrat-ExtraBold"/>
        <w:b/>
        <w:bCs/>
        <w:sz w:val="18"/>
        <w:szCs w:val="18"/>
      </w:rPr>
      <w:t>Protección</w:t>
    </w:r>
  </w:p>
  <w:p w14:paraId="5BF2714D" w14:textId="77777777" w:rsidR="00F82D54" w:rsidRPr="007C4BF4" w:rsidRDefault="00F82D54" w:rsidP="007C4BF4">
    <w:pPr>
      <w:autoSpaceDE w:val="0"/>
      <w:autoSpaceDN w:val="0"/>
      <w:adjustRightInd w:val="0"/>
      <w:spacing w:after="0"/>
      <w:ind w:left="-284" w:right="-177"/>
      <w:jc w:val="right"/>
      <w:rPr>
        <w:rFonts w:ascii="Montserrat-ExtraBold" w:hAnsi="Montserrat-ExtraBold" w:cs="Montserrat-ExtraBold"/>
        <w:b/>
        <w:bCs/>
        <w:sz w:val="18"/>
        <w:szCs w:val="18"/>
      </w:rPr>
    </w:pPr>
    <w:r w:rsidRPr="007C4BF4">
      <w:rPr>
        <w:rFonts w:ascii="Montserrat-ExtraBold" w:hAnsi="Montserrat-ExtraBold" w:cs="Montserrat-ExtraBold"/>
        <w:b/>
        <w:bCs/>
        <w:sz w:val="18"/>
        <w:szCs w:val="18"/>
      </w:rPr>
      <w:t>al Medio Ambiente del Sector Hidrocarburos</w:t>
    </w:r>
  </w:p>
  <w:p w14:paraId="7EF18E7B" w14:textId="77777777" w:rsidR="00F82D54" w:rsidRPr="007C4BF4" w:rsidRDefault="00F82D54" w:rsidP="007C4BF4">
    <w:pPr>
      <w:autoSpaceDE w:val="0"/>
      <w:autoSpaceDN w:val="0"/>
      <w:adjustRightInd w:val="0"/>
      <w:spacing w:after="0"/>
      <w:ind w:left="-284" w:right="-177"/>
      <w:jc w:val="right"/>
      <w:rPr>
        <w:rFonts w:ascii="Montserrat-ExtraBold" w:hAnsi="Montserrat-ExtraBold" w:cs="Montserrat-ExtraBold"/>
        <w:b/>
        <w:bCs/>
        <w:sz w:val="16"/>
        <w:szCs w:val="16"/>
      </w:rPr>
    </w:pPr>
    <w:r w:rsidRPr="007C4BF4">
      <w:rPr>
        <w:rFonts w:ascii="Montserrat-ExtraBold" w:hAnsi="Montserrat-ExtraBold" w:cs="Montserrat-ExtraBold"/>
        <w:b/>
        <w:bCs/>
        <w:sz w:val="16"/>
        <w:szCs w:val="16"/>
      </w:rPr>
      <w:t>Unidad de Supervisión, Inspección y Vigilancia Industrial</w:t>
    </w:r>
  </w:p>
  <w:p w14:paraId="692953E1" w14:textId="77777777" w:rsidR="00212E32" w:rsidRDefault="00212E32" w:rsidP="00212E32">
    <w:pPr>
      <w:autoSpaceDE w:val="0"/>
      <w:autoSpaceDN w:val="0"/>
      <w:adjustRightInd w:val="0"/>
      <w:spacing w:after="0"/>
      <w:ind w:left="-284" w:right="-177"/>
      <w:jc w:val="right"/>
      <w:rPr>
        <w:rFonts w:ascii="Montserrat-ExtraBold" w:hAnsi="Montserrat-ExtraBold" w:cs="Montserrat-ExtraBold"/>
        <w:b/>
        <w:bCs/>
        <w:sz w:val="16"/>
        <w:szCs w:val="16"/>
      </w:rPr>
    </w:pPr>
    <w:r w:rsidRPr="00212E32">
      <w:rPr>
        <w:rFonts w:ascii="Montserrat-ExtraBold" w:hAnsi="Montserrat-ExtraBold" w:cs="Montserrat-ExtraBold"/>
        <w:b/>
        <w:bCs/>
        <w:sz w:val="16"/>
        <w:szCs w:val="16"/>
      </w:rPr>
      <w:t>Dire</w:t>
    </w:r>
    <w:r>
      <w:rPr>
        <w:rFonts w:ascii="Montserrat-ExtraBold" w:hAnsi="Montserrat-ExtraBold" w:cs="Montserrat-ExtraBold"/>
        <w:b/>
        <w:bCs/>
        <w:sz w:val="16"/>
        <w:szCs w:val="16"/>
      </w:rPr>
      <w:t>cción</w:t>
    </w:r>
    <w:r w:rsidRPr="00212E32">
      <w:rPr>
        <w:rFonts w:ascii="Montserrat-ExtraBold" w:hAnsi="Montserrat-ExtraBold" w:cs="Montserrat-ExtraBold"/>
        <w:b/>
        <w:bCs/>
        <w:sz w:val="16"/>
        <w:szCs w:val="16"/>
      </w:rPr>
      <w:t xml:space="preserve"> General de Supervisión, Inspección y Vigilancia de </w:t>
    </w:r>
  </w:p>
  <w:p w14:paraId="13F3FA06" w14:textId="00F8F05A" w:rsidR="00F82D54" w:rsidRPr="007C4BF4" w:rsidRDefault="00212E32" w:rsidP="00212E32">
    <w:pPr>
      <w:autoSpaceDE w:val="0"/>
      <w:autoSpaceDN w:val="0"/>
      <w:adjustRightInd w:val="0"/>
      <w:spacing w:after="0"/>
      <w:ind w:left="-284" w:right="-177"/>
      <w:jc w:val="right"/>
      <w:rPr>
        <w:rFonts w:ascii="Montserrat-ExtraBold" w:hAnsi="Montserrat-ExtraBold" w:cs="Montserrat-ExtraBold"/>
        <w:b/>
        <w:bCs/>
        <w:sz w:val="16"/>
        <w:szCs w:val="16"/>
      </w:rPr>
    </w:pPr>
    <w:r w:rsidRPr="00212E32">
      <w:rPr>
        <w:rFonts w:ascii="Montserrat-ExtraBold" w:hAnsi="Montserrat-ExtraBold" w:cs="Montserrat-ExtraBold"/>
        <w:b/>
        <w:bCs/>
        <w:sz w:val="16"/>
        <w:szCs w:val="16"/>
      </w:rPr>
      <w:t>Exploración y Extracción de Recursos Convencionales</w:t>
    </w:r>
  </w:p>
  <w:p w14:paraId="11CB7D0B" w14:textId="0B6A2315" w:rsidR="00F82D54" w:rsidRPr="007C4BF4" w:rsidRDefault="00F82D54" w:rsidP="007C4BF4">
    <w:pPr>
      <w:autoSpaceDE w:val="0"/>
      <w:autoSpaceDN w:val="0"/>
      <w:adjustRightInd w:val="0"/>
      <w:spacing w:after="0"/>
      <w:ind w:left="-284" w:right="-177"/>
      <w:jc w:val="right"/>
      <w:rPr>
        <w:rFonts w:ascii="Montserrat-ExtraBold" w:hAnsi="Montserrat-ExtraBold" w:cs="Montserrat-ExtraBold"/>
        <w:b/>
        <w:bCs/>
        <w:sz w:val="14"/>
        <w:szCs w:val="14"/>
      </w:rPr>
    </w:pPr>
    <w:r w:rsidRPr="007C4BF4">
      <w:rPr>
        <w:rFonts w:ascii="Montserrat-ExtraBold" w:hAnsi="Montserrat-ExtraBold" w:cs="Montserrat-ExtraBold"/>
        <w:b/>
        <w:bCs/>
        <w:sz w:val="14"/>
        <w:szCs w:val="14"/>
      </w:rPr>
      <w:t xml:space="preserve">REGULADO: </w:t>
    </w:r>
    <w:r w:rsidR="006415D7">
      <w:rPr>
        <w:rFonts w:ascii="Montserrat-ExtraBold" w:hAnsi="Montserrat-ExtraBold" w:cs="Montserrat-ExtraBold"/>
        <w:bCs/>
        <w:sz w:val="14"/>
        <w:szCs w:val="14"/>
      </w:rPr>
      <w:t>XXXXXXXXXXXXXXXXXXXXX</w:t>
    </w:r>
    <w:r>
      <w:rPr>
        <w:rFonts w:ascii="Montserrat-ExtraBold" w:hAnsi="Montserrat-ExtraBold" w:cs="Montserrat-ExtraBold"/>
        <w:bCs/>
        <w:sz w:val="14"/>
        <w:szCs w:val="14"/>
      </w:rPr>
      <w:t>.</w:t>
    </w:r>
  </w:p>
  <w:p w14:paraId="4688BFB3" w14:textId="4335168A" w:rsidR="00F82D54" w:rsidRDefault="00F82D54" w:rsidP="00BD230B">
    <w:pPr>
      <w:autoSpaceDE w:val="0"/>
      <w:autoSpaceDN w:val="0"/>
      <w:adjustRightInd w:val="0"/>
      <w:spacing w:after="0"/>
      <w:ind w:left="-284" w:right="-177"/>
      <w:jc w:val="right"/>
      <w:rPr>
        <w:rFonts w:ascii="Montserrat-ExtraBold" w:hAnsi="Montserrat-ExtraBold" w:cs="Montserrat-ExtraBold"/>
        <w:bCs/>
        <w:sz w:val="14"/>
        <w:szCs w:val="14"/>
      </w:rPr>
    </w:pPr>
    <w:r w:rsidRPr="007C4BF4">
      <w:rPr>
        <w:rFonts w:ascii="Montserrat-ExtraBold" w:hAnsi="Montserrat-ExtraBold" w:cs="Montserrat-ExtraBold"/>
        <w:b/>
        <w:bCs/>
        <w:sz w:val="14"/>
        <w:szCs w:val="14"/>
      </w:rPr>
      <w:t xml:space="preserve">EXPEDIENTE: </w:t>
    </w:r>
    <w:r w:rsidRPr="007C4BF4">
      <w:rPr>
        <w:rFonts w:ascii="Montserrat-ExtraBold" w:hAnsi="Montserrat-ExtraBold" w:cs="Montserrat-ExtraBold"/>
        <w:bCs/>
        <w:sz w:val="14"/>
        <w:szCs w:val="14"/>
      </w:rPr>
      <w:t>ASEA/USIVI/DGSIVEERC/</w:t>
    </w:r>
    <w:r w:rsidR="006415D7">
      <w:rPr>
        <w:rFonts w:ascii="Montserrat-ExtraBold" w:hAnsi="Montserrat-ExtraBold" w:cs="Montserrat-ExtraBold"/>
        <w:bCs/>
        <w:sz w:val="14"/>
        <w:szCs w:val="14"/>
      </w:rPr>
      <w:t>XXX</w:t>
    </w:r>
    <w:r w:rsidRPr="007C4BF4">
      <w:rPr>
        <w:rFonts w:ascii="Montserrat-ExtraBold" w:hAnsi="Montserrat-ExtraBold" w:cs="Montserrat-ExtraBold"/>
        <w:bCs/>
        <w:sz w:val="14"/>
        <w:szCs w:val="14"/>
      </w:rPr>
      <w:t>/</w:t>
    </w:r>
    <w:r w:rsidR="006415D7">
      <w:rPr>
        <w:rFonts w:ascii="Montserrat-ExtraBold" w:hAnsi="Montserrat-ExtraBold" w:cs="Montserrat-ExtraBold"/>
        <w:bCs/>
        <w:sz w:val="14"/>
        <w:szCs w:val="14"/>
      </w:rPr>
      <w:t>XXXX</w:t>
    </w:r>
    <w:r>
      <w:rPr>
        <w:rFonts w:ascii="Montserrat-ExtraBold" w:hAnsi="Montserrat-ExtraBold" w:cs="Montserrat-ExtraBold"/>
        <w:bCs/>
        <w:sz w:val="14"/>
        <w:szCs w:val="14"/>
      </w:rPr>
      <w:t>/</w:t>
    </w:r>
    <w:r w:rsidR="006415D7">
      <w:rPr>
        <w:rFonts w:ascii="Montserrat-ExtraBold" w:hAnsi="Montserrat-ExtraBold" w:cs="Montserrat-ExtraBold"/>
        <w:bCs/>
        <w:sz w:val="14"/>
        <w:szCs w:val="14"/>
      </w:rPr>
      <w:t>XXX</w:t>
    </w:r>
  </w:p>
  <w:p w14:paraId="072F126B" w14:textId="54B854B4" w:rsidR="00F82D54" w:rsidRPr="00BD230B" w:rsidRDefault="00F82D54" w:rsidP="00BD230B">
    <w:pPr>
      <w:autoSpaceDE w:val="0"/>
      <w:autoSpaceDN w:val="0"/>
      <w:adjustRightInd w:val="0"/>
      <w:spacing w:after="0"/>
      <w:ind w:left="-284" w:right="-177"/>
      <w:jc w:val="right"/>
      <w:rPr>
        <w:rFonts w:ascii="Montserrat-ExtraBold" w:hAnsi="Montserrat-ExtraBold" w:cs="Montserrat-ExtraBold"/>
        <w:bCs/>
        <w:sz w:val="14"/>
        <w:szCs w:val="14"/>
      </w:rPr>
    </w:pPr>
    <w:r>
      <w:rPr>
        <w:rFonts w:ascii="Montserrat-ExtraBold" w:hAnsi="Montserrat-ExtraBold" w:cs="Montserrat-ExtraBold"/>
        <w:b/>
        <w:bCs/>
        <w:sz w:val="14"/>
        <w:szCs w:val="14"/>
      </w:rPr>
      <w:t xml:space="preserve">ACTA: </w:t>
    </w:r>
    <w:r w:rsidRPr="007C4BF4">
      <w:rPr>
        <w:rFonts w:ascii="Montserrat-ExtraBold" w:hAnsi="Montserrat-ExtraBold" w:cs="Montserrat-ExtraBold"/>
        <w:bCs/>
        <w:sz w:val="14"/>
        <w:szCs w:val="14"/>
      </w:rPr>
      <w:t>ASEA/USIVI/DGSIVEERC</w:t>
    </w:r>
    <w:r>
      <w:rPr>
        <w:rFonts w:ascii="Montserrat-ExtraBold" w:hAnsi="Montserrat-ExtraBold" w:cs="Montserrat-ExtraBold"/>
        <w:bCs/>
        <w:sz w:val="14"/>
        <w:szCs w:val="14"/>
      </w:rPr>
      <w:t>/</w:t>
    </w:r>
    <w:r w:rsidR="006415D7">
      <w:rPr>
        <w:rFonts w:ascii="Montserrat-ExtraBold" w:hAnsi="Montserrat-ExtraBold" w:cs="Montserrat-ExtraBold"/>
        <w:bCs/>
        <w:sz w:val="14"/>
        <w:szCs w:val="14"/>
      </w:rPr>
      <w:t>XXX</w:t>
    </w:r>
    <w:r w:rsidRPr="007C4BF4">
      <w:rPr>
        <w:rFonts w:ascii="Montserrat-ExtraBold" w:hAnsi="Montserrat-ExtraBold" w:cs="Montserrat-ExtraBold"/>
        <w:bCs/>
        <w:sz w:val="14"/>
        <w:szCs w:val="14"/>
      </w:rPr>
      <w:t>/</w:t>
    </w:r>
    <w:r w:rsidR="006415D7">
      <w:rPr>
        <w:rFonts w:ascii="Montserrat-ExtraBold" w:hAnsi="Montserrat-ExtraBold" w:cs="Montserrat-ExtraBold"/>
        <w:bCs/>
        <w:sz w:val="14"/>
        <w:szCs w:val="14"/>
      </w:rPr>
      <w:t>XXXX</w:t>
    </w:r>
    <w:r>
      <w:rPr>
        <w:rFonts w:ascii="Montserrat-ExtraBold" w:hAnsi="Montserrat-ExtraBold" w:cs="Montserrat-ExtraBold"/>
        <w:bCs/>
        <w:sz w:val="14"/>
        <w:szCs w:val="14"/>
      </w:rPr>
      <w:t>/</w:t>
    </w:r>
    <w:r w:rsidR="006415D7">
      <w:rPr>
        <w:rFonts w:ascii="Montserrat-ExtraBold" w:hAnsi="Montserrat-ExtraBold" w:cs="Montserrat-ExtraBold"/>
        <w:bCs/>
        <w:sz w:val="14"/>
        <w:szCs w:val="14"/>
      </w:rPr>
      <w:t>XXXX</w:t>
    </w:r>
    <w:r>
      <w:rPr>
        <w:rFonts w:ascii="Montserrat-ExtraBold" w:hAnsi="Montserrat-ExtraBold" w:cs="Montserrat-ExtraBold"/>
        <w:bCs/>
        <w:sz w:val="14"/>
        <w:szCs w:val="14"/>
      </w:rPr>
      <w:t>/</w:t>
    </w:r>
    <w:r w:rsidR="006415D7">
      <w:rPr>
        <w:rFonts w:ascii="Montserrat-ExtraBold" w:hAnsi="Montserrat-ExtraBold" w:cs="Montserrat-ExtraBold"/>
        <w:bCs/>
        <w:sz w:val="14"/>
        <w:szCs w:val="14"/>
      </w:rPr>
      <w:t>XX</w:t>
    </w:r>
  </w:p>
  <w:p w14:paraId="33E244ED" w14:textId="77777777" w:rsidR="00F82D54" w:rsidRPr="00150107" w:rsidRDefault="00F82D54" w:rsidP="00150107">
    <w:pPr>
      <w:autoSpaceDE w:val="0"/>
      <w:autoSpaceDN w:val="0"/>
      <w:adjustRightInd w:val="0"/>
      <w:spacing w:after="0"/>
      <w:ind w:right="-461"/>
      <w:jc w:val="right"/>
      <w:rPr>
        <w:rFonts w:ascii="Montserrat-Regular" w:hAnsi="Montserrat-Regular" w:cs="Montserrat-Regular"/>
        <w:sz w:val="14"/>
        <w:szCs w:val="1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A538F8" w14:textId="77777777" w:rsidR="00F82D54" w:rsidRDefault="00CF4536">
    <w:pPr>
      <w:pStyle w:val="Encabezado"/>
    </w:pPr>
    <w:r>
      <w:rPr>
        <w:noProof/>
        <w:lang w:val="es-ES" w:eastAsia="es-ES"/>
      </w:rPr>
      <w:pict w14:anchorId="748E74D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66" type="#_x0000_t75" style="position:absolute;margin-left:0;margin-top:0;width:673.2pt;height:478.35pt;z-index:-251656192;mso-wrap-edited:f;mso-position-horizontal:center;mso-position-horizontal-relative:margin;mso-position-vertical:center;mso-position-vertical-relative:margin" wrapcoords="11040 947 9861 1015 8803 1252 8923 1489 8490 1489 7648 1828 7600 2031 7408 2166 7408 2268 7600 2573 6710 2810 6422 2911 6398 3317 6422 3554 6037 3690 5724 3893 5724 4265 5844 4705 5436 4739 5315 4807 5027 5179 4955 5450 5508 5823 4714 6060 4642 6161 4786 6364 4401 6838 4113 7989 4040 8497 3920 9615 3896 9953 4473 10122 5508 10156 4690 10630 4425 10698 4040 11036 4016 11240 3920 11409 3920 11544 3968 11781 3800 12018 3824 12323 4113 12831 3824 13000 3824 13271 3968 13406 3968 13474 4329 13914 4185 14253 4137 14422 4329 15031 4666 15539 5171 16081 4906 16115 4906 16420 5580 17164 5604 17334 6109 17706 5869 17774 5893 18248 6566 18282 6662 18823 6662 18925 7119 19331 7264 19365 7264 19500 8009 19873 8250 19907 8250 20076 9260 20415 9717 20448 9717 20584 9982 20719 10246 20719 11353 20719 11401 20719 11906 20482 11906 20448 13349 19974 14071 19433 14071 19365 13975 19331 14672 18925 14696 18620 14600 18519 14239 18282 14889 18248 15682 17977 15730 17706 16043 17198 16115 16927 16067 16792 15803 16657 16139 16623 16620 16318 16548 15573 16717 15539 17102 15167 17102 15031 17414 13982 17414 13847 17029 13406 17342 13373 17607 13136 17607 12289 17751 11883 17799 11070 17607 10833 17366 10698 17246 10630 15923 10156 16957 10122 17727 9919 17703 9411 17534 9242 17198 9073 17318 9039 17559 8633 17559 8362 17438 8091 17294 7956 17366 7583 17342 7380 17077 6906 17150 6534 17029 6432 16524 6331 16813 5755 16332 5281 16476 5146 16476 5044 16308 4739 15899 4198 15634 3724 15562 3656 15201 3148 15177 3114 14648 2573 14023 2031 13975 1760 13109 1489 12291 1489 12315 1151 12074 1049 11232 947 11040 947">
          <v:imagedata r:id="rId1" o:title="Hoja Asea-26"/>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A14BE7"/>
    <w:multiLevelType w:val="hybridMultilevel"/>
    <w:tmpl w:val="9B0A67E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2604F7D"/>
    <w:multiLevelType w:val="hybridMultilevel"/>
    <w:tmpl w:val="E45EADCE"/>
    <w:lvl w:ilvl="0" w:tplc="080A0013">
      <w:start w:val="1"/>
      <w:numFmt w:val="upperRoman"/>
      <w:lvlText w:val="%1."/>
      <w:lvlJc w:val="right"/>
      <w:pPr>
        <w:ind w:left="1353" w:hanging="360"/>
      </w:pPr>
    </w:lvl>
    <w:lvl w:ilvl="1" w:tplc="080A0019">
      <w:start w:val="1"/>
      <w:numFmt w:val="lowerLetter"/>
      <w:lvlText w:val="%2."/>
      <w:lvlJc w:val="left"/>
      <w:pPr>
        <w:ind w:left="2073" w:hanging="360"/>
      </w:pPr>
    </w:lvl>
    <w:lvl w:ilvl="2" w:tplc="080A001B">
      <w:start w:val="1"/>
      <w:numFmt w:val="lowerRoman"/>
      <w:lvlText w:val="%3."/>
      <w:lvlJc w:val="right"/>
      <w:pPr>
        <w:ind w:left="2793" w:hanging="180"/>
      </w:pPr>
    </w:lvl>
    <w:lvl w:ilvl="3" w:tplc="080A000F" w:tentative="1">
      <w:start w:val="1"/>
      <w:numFmt w:val="decimal"/>
      <w:lvlText w:val="%4."/>
      <w:lvlJc w:val="left"/>
      <w:pPr>
        <w:ind w:left="3513" w:hanging="360"/>
      </w:pPr>
    </w:lvl>
    <w:lvl w:ilvl="4" w:tplc="080A0019" w:tentative="1">
      <w:start w:val="1"/>
      <w:numFmt w:val="lowerLetter"/>
      <w:lvlText w:val="%5."/>
      <w:lvlJc w:val="left"/>
      <w:pPr>
        <w:ind w:left="4233" w:hanging="360"/>
      </w:pPr>
    </w:lvl>
    <w:lvl w:ilvl="5" w:tplc="080A001B" w:tentative="1">
      <w:start w:val="1"/>
      <w:numFmt w:val="lowerRoman"/>
      <w:lvlText w:val="%6."/>
      <w:lvlJc w:val="right"/>
      <w:pPr>
        <w:ind w:left="4953" w:hanging="180"/>
      </w:pPr>
    </w:lvl>
    <w:lvl w:ilvl="6" w:tplc="080A000F" w:tentative="1">
      <w:start w:val="1"/>
      <w:numFmt w:val="decimal"/>
      <w:lvlText w:val="%7."/>
      <w:lvlJc w:val="left"/>
      <w:pPr>
        <w:ind w:left="5673" w:hanging="360"/>
      </w:pPr>
    </w:lvl>
    <w:lvl w:ilvl="7" w:tplc="080A0019" w:tentative="1">
      <w:start w:val="1"/>
      <w:numFmt w:val="lowerLetter"/>
      <w:lvlText w:val="%8."/>
      <w:lvlJc w:val="left"/>
      <w:pPr>
        <w:ind w:left="6393" w:hanging="360"/>
      </w:pPr>
    </w:lvl>
    <w:lvl w:ilvl="8" w:tplc="080A001B" w:tentative="1">
      <w:start w:val="1"/>
      <w:numFmt w:val="lowerRoman"/>
      <w:lvlText w:val="%9."/>
      <w:lvlJc w:val="right"/>
      <w:pPr>
        <w:ind w:left="7113" w:hanging="180"/>
      </w:pPr>
    </w:lvl>
  </w:abstractNum>
  <w:abstractNum w:abstractNumId="2" w15:restartNumberingAfterBreak="0">
    <w:nsid w:val="05413C86"/>
    <w:multiLevelType w:val="hybridMultilevel"/>
    <w:tmpl w:val="AF0E25CE"/>
    <w:lvl w:ilvl="0" w:tplc="84A67686">
      <w:start w:val="1"/>
      <w:numFmt w:val="lowerLetter"/>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3" w15:restartNumberingAfterBreak="0">
    <w:nsid w:val="0B0025EE"/>
    <w:multiLevelType w:val="hybridMultilevel"/>
    <w:tmpl w:val="42702382"/>
    <w:lvl w:ilvl="0" w:tplc="42E24F6C">
      <w:start w:val="1"/>
      <w:numFmt w:val="lowerLetter"/>
      <w:lvlText w:val="%1."/>
      <w:lvlJc w:val="left"/>
      <w:pPr>
        <w:ind w:left="2484" w:hanging="360"/>
      </w:pPr>
      <w:rPr>
        <w:rFonts w:hint="default"/>
      </w:rPr>
    </w:lvl>
    <w:lvl w:ilvl="1" w:tplc="080A0019" w:tentative="1">
      <w:start w:val="1"/>
      <w:numFmt w:val="lowerLetter"/>
      <w:lvlText w:val="%2."/>
      <w:lvlJc w:val="left"/>
      <w:pPr>
        <w:ind w:left="3204" w:hanging="360"/>
      </w:pPr>
    </w:lvl>
    <w:lvl w:ilvl="2" w:tplc="080A001B" w:tentative="1">
      <w:start w:val="1"/>
      <w:numFmt w:val="lowerRoman"/>
      <w:lvlText w:val="%3."/>
      <w:lvlJc w:val="right"/>
      <w:pPr>
        <w:ind w:left="3924" w:hanging="180"/>
      </w:pPr>
    </w:lvl>
    <w:lvl w:ilvl="3" w:tplc="080A000F" w:tentative="1">
      <w:start w:val="1"/>
      <w:numFmt w:val="decimal"/>
      <w:lvlText w:val="%4."/>
      <w:lvlJc w:val="left"/>
      <w:pPr>
        <w:ind w:left="4644" w:hanging="360"/>
      </w:pPr>
    </w:lvl>
    <w:lvl w:ilvl="4" w:tplc="080A0019" w:tentative="1">
      <w:start w:val="1"/>
      <w:numFmt w:val="lowerLetter"/>
      <w:lvlText w:val="%5."/>
      <w:lvlJc w:val="left"/>
      <w:pPr>
        <w:ind w:left="5364" w:hanging="360"/>
      </w:pPr>
    </w:lvl>
    <w:lvl w:ilvl="5" w:tplc="080A001B" w:tentative="1">
      <w:start w:val="1"/>
      <w:numFmt w:val="lowerRoman"/>
      <w:lvlText w:val="%6."/>
      <w:lvlJc w:val="right"/>
      <w:pPr>
        <w:ind w:left="6084" w:hanging="180"/>
      </w:pPr>
    </w:lvl>
    <w:lvl w:ilvl="6" w:tplc="080A000F" w:tentative="1">
      <w:start w:val="1"/>
      <w:numFmt w:val="decimal"/>
      <w:lvlText w:val="%7."/>
      <w:lvlJc w:val="left"/>
      <w:pPr>
        <w:ind w:left="6804" w:hanging="360"/>
      </w:pPr>
    </w:lvl>
    <w:lvl w:ilvl="7" w:tplc="080A0019" w:tentative="1">
      <w:start w:val="1"/>
      <w:numFmt w:val="lowerLetter"/>
      <w:lvlText w:val="%8."/>
      <w:lvlJc w:val="left"/>
      <w:pPr>
        <w:ind w:left="7524" w:hanging="360"/>
      </w:pPr>
    </w:lvl>
    <w:lvl w:ilvl="8" w:tplc="080A001B" w:tentative="1">
      <w:start w:val="1"/>
      <w:numFmt w:val="lowerRoman"/>
      <w:lvlText w:val="%9."/>
      <w:lvlJc w:val="right"/>
      <w:pPr>
        <w:ind w:left="8244" w:hanging="180"/>
      </w:pPr>
    </w:lvl>
  </w:abstractNum>
  <w:abstractNum w:abstractNumId="4" w15:restartNumberingAfterBreak="0">
    <w:nsid w:val="0B027E9A"/>
    <w:multiLevelType w:val="hybridMultilevel"/>
    <w:tmpl w:val="5F9EB2EE"/>
    <w:lvl w:ilvl="0" w:tplc="080A001B">
      <w:start w:val="1"/>
      <w:numFmt w:val="lowerRoman"/>
      <w:lvlText w:val="%1."/>
      <w:lvlJc w:val="right"/>
      <w:pPr>
        <w:ind w:left="2160" w:hanging="360"/>
      </w:pPr>
    </w:lvl>
    <w:lvl w:ilvl="1" w:tplc="080A0019" w:tentative="1">
      <w:start w:val="1"/>
      <w:numFmt w:val="lowerLetter"/>
      <w:lvlText w:val="%2."/>
      <w:lvlJc w:val="left"/>
      <w:pPr>
        <w:ind w:left="2880" w:hanging="360"/>
      </w:pPr>
    </w:lvl>
    <w:lvl w:ilvl="2" w:tplc="080A001B" w:tentative="1">
      <w:start w:val="1"/>
      <w:numFmt w:val="lowerRoman"/>
      <w:lvlText w:val="%3."/>
      <w:lvlJc w:val="right"/>
      <w:pPr>
        <w:ind w:left="3600" w:hanging="180"/>
      </w:pPr>
    </w:lvl>
    <w:lvl w:ilvl="3" w:tplc="080A000F" w:tentative="1">
      <w:start w:val="1"/>
      <w:numFmt w:val="decimal"/>
      <w:lvlText w:val="%4."/>
      <w:lvlJc w:val="left"/>
      <w:pPr>
        <w:ind w:left="4320" w:hanging="360"/>
      </w:pPr>
    </w:lvl>
    <w:lvl w:ilvl="4" w:tplc="080A0019" w:tentative="1">
      <w:start w:val="1"/>
      <w:numFmt w:val="lowerLetter"/>
      <w:lvlText w:val="%5."/>
      <w:lvlJc w:val="left"/>
      <w:pPr>
        <w:ind w:left="5040" w:hanging="360"/>
      </w:pPr>
    </w:lvl>
    <w:lvl w:ilvl="5" w:tplc="080A001B" w:tentative="1">
      <w:start w:val="1"/>
      <w:numFmt w:val="lowerRoman"/>
      <w:lvlText w:val="%6."/>
      <w:lvlJc w:val="right"/>
      <w:pPr>
        <w:ind w:left="5760" w:hanging="180"/>
      </w:pPr>
    </w:lvl>
    <w:lvl w:ilvl="6" w:tplc="080A000F" w:tentative="1">
      <w:start w:val="1"/>
      <w:numFmt w:val="decimal"/>
      <w:lvlText w:val="%7."/>
      <w:lvlJc w:val="left"/>
      <w:pPr>
        <w:ind w:left="6480" w:hanging="360"/>
      </w:pPr>
    </w:lvl>
    <w:lvl w:ilvl="7" w:tplc="080A0019" w:tentative="1">
      <w:start w:val="1"/>
      <w:numFmt w:val="lowerLetter"/>
      <w:lvlText w:val="%8."/>
      <w:lvlJc w:val="left"/>
      <w:pPr>
        <w:ind w:left="7200" w:hanging="360"/>
      </w:pPr>
    </w:lvl>
    <w:lvl w:ilvl="8" w:tplc="080A001B" w:tentative="1">
      <w:start w:val="1"/>
      <w:numFmt w:val="lowerRoman"/>
      <w:lvlText w:val="%9."/>
      <w:lvlJc w:val="right"/>
      <w:pPr>
        <w:ind w:left="7920" w:hanging="180"/>
      </w:pPr>
    </w:lvl>
  </w:abstractNum>
  <w:abstractNum w:abstractNumId="5" w15:restartNumberingAfterBreak="0">
    <w:nsid w:val="0CFC58CE"/>
    <w:multiLevelType w:val="hybridMultilevel"/>
    <w:tmpl w:val="D2E8A7D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95E5CC7"/>
    <w:multiLevelType w:val="hybridMultilevel"/>
    <w:tmpl w:val="FCC6F984"/>
    <w:lvl w:ilvl="0" w:tplc="080A0001">
      <w:start w:val="1"/>
      <w:numFmt w:val="bullet"/>
      <w:lvlText w:val=""/>
      <w:lvlJc w:val="left"/>
      <w:pPr>
        <w:ind w:left="1776" w:hanging="360"/>
      </w:pPr>
      <w:rPr>
        <w:rFonts w:ascii="Symbol" w:hAnsi="Symbol" w:hint="default"/>
      </w:rPr>
    </w:lvl>
    <w:lvl w:ilvl="1" w:tplc="080A0003" w:tentative="1">
      <w:start w:val="1"/>
      <w:numFmt w:val="bullet"/>
      <w:lvlText w:val="o"/>
      <w:lvlJc w:val="left"/>
      <w:pPr>
        <w:ind w:left="2496" w:hanging="360"/>
      </w:pPr>
      <w:rPr>
        <w:rFonts w:ascii="Courier New" w:hAnsi="Courier New" w:cs="Courier New" w:hint="default"/>
      </w:rPr>
    </w:lvl>
    <w:lvl w:ilvl="2" w:tplc="080A0005" w:tentative="1">
      <w:start w:val="1"/>
      <w:numFmt w:val="bullet"/>
      <w:lvlText w:val=""/>
      <w:lvlJc w:val="left"/>
      <w:pPr>
        <w:ind w:left="3216" w:hanging="360"/>
      </w:pPr>
      <w:rPr>
        <w:rFonts w:ascii="Wingdings" w:hAnsi="Wingdings" w:hint="default"/>
      </w:rPr>
    </w:lvl>
    <w:lvl w:ilvl="3" w:tplc="080A0001" w:tentative="1">
      <w:start w:val="1"/>
      <w:numFmt w:val="bullet"/>
      <w:lvlText w:val=""/>
      <w:lvlJc w:val="left"/>
      <w:pPr>
        <w:ind w:left="3936" w:hanging="360"/>
      </w:pPr>
      <w:rPr>
        <w:rFonts w:ascii="Symbol" w:hAnsi="Symbol" w:hint="default"/>
      </w:rPr>
    </w:lvl>
    <w:lvl w:ilvl="4" w:tplc="080A0003" w:tentative="1">
      <w:start w:val="1"/>
      <w:numFmt w:val="bullet"/>
      <w:lvlText w:val="o"/>
      <w:lvlJc w:val="left"/>
      <w:pPr>
        <w:ind w:left="4656" w:hanging="360"/>
      </w:pPr>
      <w:rPr>
        <w:rFonts w:ascii="Courier New" w:hAnsi="Courier New" w:cs="Courier New" w:hint="default"/>
      </w:rPr>
    </w:lvl>
    <w:lvl w:ilvl="5" w:tplc="080A0005" w:tentative="1">
      <w:start w:val="1"/>
      <w:numFmt w:val="bullet"/>
      <w:lvlText w:val=""/>
      <w:lvlJc w:val="left"/>
      <w:pPr>
        <w:ind w:left="5376" w:hanging="360"/>
      </w:pPr>
      <w:rPr>
        <w:rFonts w:ascii="Wingdings" w:hAnsi="Wingdings" w:hint="default"/>
      </w:rPr>
    </w:lvl>
    <w:lvl w:ilvl="6" w:tplc="080A0001" w:tentative="1">
      <w:start w:val="1"/>
      <w:numFmt w:val="bullet"/>
      <w:lvlText w:val=""/>
      <w:lvlJc w:val="left"/>
      <w:pPr>
        <w:ind w:left="6096" w:hanging="360"/>
      </w:pPr>
      <w:rPr>
        <w:rFonts w:ascii="Symbol" w:hAnsi="Symbol" w:hint="default"/>
      </w:rPr>
    </w:lvl>
    <w:lvl w:ilvl="7" w:tplc="080A0003" w:tentative="1">
      <w:start w:val="1"/>
      <w:numFmt w:val="bullet"/>
      <w:lvlText w:val="o"/>
      <w:lvlJc w:val="left"/>
      <w:pPr>
        <w:ind w:left="6816" w:hanging="360"/>
      </w:pPr>
      <w:rPr>
        <w:rFonts w:ascii="Courier New" w:hAnsi="Courier New" w:cs="Courier New" w:hint="default"/>
      </w:rPr>
    </w:lvl>
    <w:lvl w:ilvl="8" w:tplc="080A0005" w:tentative="1">
      <w:start w:val="1"/>
      <w:numFmt w:val="bullet"/>
      <w:lvlText w:val=""/>
      <w:lvlJc w:val="left"/>
      <w:pPr>
        <w:ind w:left="7536" w:hanging="360"/>
      </w:pPr>
      <w:rPr>
        <w:rFonts w:ascii="Wingdings" w:hAnsi="Wingdings" w:hint="default"/>
      </w:rPr>
    </w:lvl>
  </w:abstractNum>
  <w:abstractNum w:abstractNumId="7" w15:restartNumberingAfterBreak="0">
    <w:nsid w:val="19906A52"/>
    <w:multiLevelType w:val="hybridMultilevel"/>
    <w:tmpl w:val="1D9C5D02"/>
    <w:lvl w:ilvl="0" w:tplc="080A0013">
      <w:start w:val="1"/>
      <w:numFmt w:val="upperRoman"/>
      <w:lvlText w:val="%1."/>
      <w:lvlJc w:val="right"/>
      <w:pPr>
        <w:ind w:left="1440" w:hanging="360"/>
      </w:pPr>
    </w:lvl>
    <w:lvl w:ilvl="1" w:tplc="080A0019">
      <w:start w:val="1"/>
      <w:numFmt w:val="lowerLetter"/>
      <w:lvlText w:val="%2."/>
      <w:lvlJc w:val="left"/>
      <w:pPr>
        <w:ind w:left="2160" w:hanging="360"/>
      </w:pPr>
    </w:lvl>
    <w:lvl w:ilvl="2" w:tplc="080A001B">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8" w15:restartNumberingAfterBreak="0">
    <w:nsid w:val="222E0335"/>
    <w:multiLevelType w:val="hybridMultilevel"/>
    <w:tmpl w:val="4D8A3532"/>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9" w15:restartNumberingAfterBreak="0">
    <w:nsid w:val="22596547"/>
    <w:multiLevelType w:val="hybridMultilevel"/>
    <w:tmpl w:val="8CB8E380"/>
    <w:lvl w:ilvl="0" w:tplc="84A67686">
      <w:start w:val="1"/>
      <w:numFmt w:val="lowerLetter"/>
      <w:lvlText w:val="%1."/>
      <w:lvlJc w:val="left"/>
      <w:pPr>
        <w:ind w:left="2484" w:hanging="360"/>
      </w:pPr>
      <w:rPr>
        <w:rFonts w:hint="default"/>
      </w:rPr>
    </w:lvl>
    <w:lvl w:ilvl="1" w:tplc="080A0019" w:tentative="1">
      <w:start w:val="1"/>
      <w:numFmt w:val="lowerLetter"/>
      <w:lvlText w:val="%2."/>
      <w:lvlJc w:val="left"/>
      <w:pPr>
        <w:ind w:left="3204" w:hanging="360"/>
      </w:pPr>
    </w:lvl>
    <w:lvl w:ilvl="2" w:tplc="080A001B" w:tentative="1">
      <w:start w:val="1"/>
      <w:numFmt w:val="lowerRoman"/>
      <w:lvlText w:val="%3."/>
      <w:lvlJc w:val="right"/>
      <w:pPr>
        <w:ind w:left="3924" w:hanging="180"/>
      </w:pPr>
    </w:lvl>
    <w:lvl w:ilvl="3" w:tplc="080A000F" w:tentative="1">
      <w:start w:val="1"/>
      <w:numFmt w:val="decimal"/>
      <w:lvlText w:val="%4."/>
      <w:lvlJc w:val="left"/>
      <w:pPr>
        <w:ind w:left="4644" w:hanging="360"/>
      </w:pPr>
    </w:lvl>
    <w:lvl w:ilvl="4" w:tplc="080A0019" w:tentative="1">
      <w:start w:val="1"/>
      <w:numFmt w:val="lowerLetter"/>
      <w:lvlText w:val="%5."/>
      <w:lvlJc w:val="left"/>
      <w:pPr>
        <w:ind w:left="5364" w:hanging="360"/>
      </w:pPr>
    </w:lvl>
    <w:lvl w:ilvl="5" w:tplc="080A001B" w:tentative="1">
      <w:start w:val="1"/>
      <w:numFmt w:val="lowerRoman"/>
      <w:lvlText w:val="%6."/>
      <w:lvlJc w:val="right"/>
      <w:pPr>
        <w:ind w:left="6084" w:hanging="180"/>
      </w:pPr>
    </w:lvl>
    <w:lvl w:ilvl="6" w:tplc="080A000F" w:tentative="1">
      <w:start w:val="1"/>
      <w:numFmt w:val="decimal"/>
      <w:lvlText w:val="%7."/>
      <w:lvlJc w:val="left"/>
      <w:pPr>
        <w:ind w:left="6804" w:hanging="360"/>
      </w:pPr>
    </w:lvl>
    <w:lvl w:ilvl="7" w:tplc="080A0019" w:tentative="1">
      <w:start w:val="1"/>
      <w:numFmt w:val="lowerLetter"/>
      <w:lvlText w:val="%8."/>
      <w:lvlJc w:val="left"/>
      <w:pPr>
        <w:ind w:left="7524" w:hanging="360"/>
      </w:pPr>
    </w:lvl>
    <w:lvl w:ilvl="8" w:tplc="080A001B" w:tentative="1">
      <w:start w:val="1"/>
      <w:numFmt w:val="lowerRoman"/>
      <w:lvlText w:val="%9."/>
      <w:lvlJc w:val="right"/>
      <w:pPr>
        <w:ind w:left="8244" w:hanging="180"/>
      </w:pPr>
    </w:lvl>
  </w:abstractNum>
  <w:abstractNum w:abstractNumId="10" w15:restartNumberingAfterBreak="0">
    <w:nsid w:val="2FF348AC"/>
    <w:multiLevelType w:val="hybridMultilevel"/>
    <w:tmpl w:val="806E8AB6"/>
    <w:lvl w:ilvl="0" w:tplc="DF683788">
      <w:start w:val="1"/>
      <w:numFmt w:val="decimal"/>
      <w:lvlText w:val="%1"/>
      <w:lvlJc w:val="left"/>
      <w:pPr>
        <w:ind w:left="786" w:hanging="36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11" w15:restartNumberingAfterBreak="0">
    <w:nsid w:val="308F0EC3"/>
    <w:multiLevelType w:val="hybridMultilevel"/>
    <w:tmpl w:val="210E70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31A00AA9"/>
    <w:multiLevelType w:val="hybridMultilevel"/>
    <w:tmpl w:val="7814F9E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323C6CD7"/>
    <w:multiLevelType w:val="hybridMultilevel"/>
    <w:tmpl w:val="A4643D7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35A4D31"/>
    <w:multiLevelType w:val="hybridMultilevel"/>
    <w:tmpl w:val="4672EC52"/>
    <w:lvl w:ilvl="0" w:tplc="84A67686">
      <w:start w:val="1"/>
      <w:numFmt w:val="lowerLetter"/>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5" w15:restartNumberingAfterBreak="0">
    <w:nsid w:val="40151DC4"/>
    <w:multiLevelType w:val="hybridMultilevel"/>
    <w:tmpl w:val="5CCA4088"/>
    <w:lvl w:ilvl="0" w:tplc="18F01DA6">
      <w:start w:val="1"/>
      <w:numFmt w:val="lowerLetter"/>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6" w15:restartNumberingAfterBreak="0">
    <w:nsid w:val="512F30CC"/>
    <w:multiLevelType w:val="hybridMultilevel"/>
    <w:tmpl w:val="5928E20C"/>
    <w:lvl w:ilvl="0" w:tplc="080A0013">
      <w:start w:val="1"/>
      <w:numFmt w:val="upperRoman"/>
      <w:lvlText w:val="%1."/>
      <w:lvlJc w:val="right"/>
      <w:pPr>
        <w:ind w:left="1440" w:hanging="360"/>
      </w:pPr>
    </w:lvl>
    <w:lvl w:ilvl="1" w:tplc="080A0019">
      <w:start w:val="1"/>
      <w:numFmt w:val="lowerLetter"/>
      <w:lvlText w:val="%2."/>
      <w:lvlJc w:val="left"/>
      <w:pPr>
        <w:ind w:left="2160" w:hanging="360"/>
      </w:pPr>
    </w:lvl>
    <w:lvl w:ilvl="2" w:tplc="080A001B">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7" w15:restartNumberingAfterBreak="0">
    <w:nsid w:val="532E5426"/>
    <w:multiLevelType w:val="hybridMultilevel"/>
    <w:tmpl w:val="8B1C2CF8"/>
    <w:lvl w:ilvl="0" w:tplc="D0A626A2">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8" w15:restartNumberingAfterBreak="0">
    <w:nsid w:val="59054B09"/>
    <w:multiLevelType w:val="hybridMultilevel"/>
    <w:tmpl w:val="B70E2A9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59D63B7C"/>
    <w:multiLevelType w:val="hybridMultilevel"/>
    <w:tmpl w:val="9078F79E"/>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20" w15:restartNumberingAfterBreak="0">
    <w:nsid w:val="5C1024D2"/>
    <w:multiLevelType w:val="hybridMultilevel"/>
    <w:tmpl w:val="1D9C5D02"/>
    <w:lvl w:ilvl="0" w:tplc="080A0013">
      <w:start w:val="1"/>
      <w:numFmt w:val="upperRoman"/>
      <w:lvlText w:val="%1."/>
      <w:lvlJc w:val="right"/>
      <w:pPr>
        <w:ind w:left="1440" w:hanging="360"/>
      </w:pPr>
    </w:lvl>
    <w:lvl w:ilvl="1" w:tplc="080A0019">
      <w:start w:val="1"/>
      <w:numFmt w:val="lowerLetter"/>
      <w:lvlText w:val="%2."/>
      <w:lvlJc w:val="left"/>
      <w:pPr>
        <w:ind w:left="2160" w:hanging="360"/>
      </w:pPr>
    </w:lvl>
    <w:lvl w:ilvl="2" w:tplc="080A001B">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1" w15:restartNumberingAfterBreak="0">
    <w:nsid w:val="5DF674D6"/>
    <w:multiLevelType w:val="hybridMultilevel"/>
    <w:tmpl w:val="F7C01886"/>
    <w:lvl w:ilvl="0" w:tplc="080A000F">
      <w:start w:val="1"/>
      <w:numFmt w:val="decimal"/>
      <w:lvlText w:val="%1."/>
      <w:lvlJc w:val="left"/>
      <w:pPr>
        <w:ind w:left="2880" w:hanging="360"/>
      </w:pPr>
    </w:lvl>
    <w:lvl w:ilvl="1" w:tplc="080A0019" w:tentative="1">
      <w:start w:val="1"/>
      <w:numFmt w:val="lowerLetter"/>
      <w:lvlText w:val="%2."/>
      <w:lvlJc w:val="left"/>
      <w:pPr>
        <w:ind w:left="3600" w:hanging="360"/>
      </w:pPr>
    </w:lvl>
    <w:lvl w:ilvl="2" w:tplc="080A001B" w:tentative="1">
      <w:start w:val="1"/>
      <w:numFmt w:val="lowerRoman"/>
      <w:lvlText w:val="%3."/>
      <w:lvlJc w:val="right"/>
      <w:pPr>
        <w:ind w:left="4320" w:hanging="180"/>
      </w:pPr>
    </w:lvl>
    <w:lvl w:ilvl="3" w:tplc="080A000F" w:tentative="1">
      <w:start w:val="1"/>
      <w:numFmt w:val="decimal"/>
      <w:lvlText w:val="%4."/>
      <w:lvlJc w:val="left"/>
      <w:pPr>
        <w:ind w:left="5040" w:hanging="360"/>
      </w:pPr>
    </w:lvl>
    <w:lvl w:ilvl="4" w:tplc="080A0019" w:tentative="1">
      <w:start w:val="1"/>
      <w:numFmt w:val="lowerLetter"/>
      <w:lvlText w:val="%5."/>
      <w:lvlJc w:val="left"/>
      <w:pPr>
        <w:ind w:left="5760" w:hanging="360"/>
      </w:pPr>
    </w:lvl>
    <w:lvl w:ilvl="5" w:tplc="080A001B" w:tentative="1">
      <w:start w:val="1"/>
      <w:numFmt w:val="lowerRoman"/>
      <w:lvlText w:val="%6."/>
      <w:lvlJc w:val="right"/>
      <w:pPr>
        <w:ind w:left="6480" w:hanging="180"/>
      </w:pPr>
    </w:lvl>
    <w:lvl w:ilvl="6" w:tplc="080A000F" w:tentative="1">
      <w:start w:val="1"/>
      <w:numFmt w:val="decimal"/>
      <w:lvlText w:val="%7."/>
      <w:lvlJc w:val="left"/>
      <w:pPr>
        <w:ind w:left="7200" w:hanging="360"/>
      </w:pPr>
    </w:lvl>
    <w:lvl w:ilvl="7" w:tplc="080A0019" w:tentative="1">
      <w:start w:val="1"/>
      <w:numFmt w:val="lowerLetter"/>
      <w:lvlText w:val="%8."/>
      <w:lvlJc w:val="left"/>
      <w:pPr>
        <w:ind w:left="7920" w:hanging="360"/>
      </w:pPr>
    </w:lvl>
    <w:lvl w:ilvl="8" w:tplc="080A001B" w:tentative="1">
      <w:start w:val="1"/>
      <w:numFmt w:val="lowerRoman"/>
      <w:lvlText w:val="%9."/>
      <w:lvlJc w:val="right"/>
      <w:pPr>
        <w:ind w:left="8640" w:hanging="180"/>
      </w:pPr>
    </w:lvl>
  </w:abstractNum>
  <w:abstractNum w:abstractNumId="22" w15:restartNumberingAfterBreak="0">
    <w:nsid w:val="60933744"/>
    <w:multiLevelType w:val="hybridMultilevel"/>
    <w:tmpl w:val="D196070E"/>
    <w:lvl w:ilvl="0" w:tplc="080A000B">
      <w:start w:val="1"/>
      <w:numFmt w:val="bullet"/>
      <w:lvlText w:val=""/>
      <w:lvlJc w:val="left"/>
      <w:pPr>
        <w:ind w:left="2149" w:hanging="360"/>
      </w:pPr>
      <w:rPr>
        <w:rFonts w:ascii="Wingdings" w:hAnsi="Wingdings" w:hint="default"/>
      </w:rPr>
    </w:lvl>
    <w:lvl w:ilvl="1" w:tplc="080A0003">
      <w:start w:val="1"/>
      <w:numFmt w:val="bullet"/>
      <w:lvlText w:val="o"/>
      <w:lvlJc w:val="left"/>
      <w:pPr>
        <w:ind w:left="2869" w:hanging="360"/>
      </w:pPr>
      <w:rPr>
        <w:rFonts w:ascii="Courier New" w:hAnsi="Courier New" w:cs="Courier New" w:hint="default"/>
      </w:rPr>
    </w:lvl>
    <w:lvl w:ilvl="2" w:tplc="080A0005" w:tentative="1">
      <w:start w:val="1"/>
      <w:numFmt w:val="bullet"/>
      <w:lvlText w:val=""/>
      <w:lvlJc w:val="left"/>
      <w:pPr>
        <w:ind w:left="3589" w:hanging="360"/>
      </w:pPr>
      <w:rPr>
        <w:rFonts w:ascii="Wingdings" w:hAnsi="Wingdings" w:hint="default"/>
      </w:rPr>
    </w:lvl>
    <w:lvl w:ilvl="3" w:tplc="080A0001" w:tentative="1">
      <w:start w:val="1"/>
      <w:numFmt w:val="bullet"/>
      <w:lvlText w:val=""/>
      <w:lvlJc w:val="left"/>
      <w:pPr>
        <w:ind w:left="4309" w:hanging="360"/>
      </w:pPr>
      <w:rPr>
        <w:rFonts w:ascii="Symbol" w:hAnsi="Symbol" w:hint="default"/>
      </w:rPr>
    </w:lvl>
    <w:lvl w:ilvl="4" w:tplc="080A0003" w:tentative="1">
      <w:start w:val="1"/>
      <w:numFmt w:val="bullet"/>
      <w:lvlText w:val="o"/>
      <w:lvlJc w:val="left"/>
      <w:pPr>
        <w:ind w:left="5029" w:hanging="360"/>
      </w:pPr>
      <w:rPr>
        <w:rFonts w:ascii="Courier New" w:hAnsi="Courier New" w:cs="Courier New" w:hint="default"/>
      </w:rPr>
    </w:lvl>
    <w:lvl w:ilvl="5" w:tplc="080A0005" w:tentative="1">
      <w:start w:val="1"/>
      <w:numFmt w:val="bullet"/>
      <w:lvlText w:val=""/>
      <w:lvlJc w:val="left"/>
      <w:pPr>
        <w:ind w:left="5749" w:hanging="360"/>
      </w:pPr>
      <w:rPr>
        <w:rFonts w:ascii="Wingdings" w:hAnsi="Wingdings" w:hint="default"/>
      </w:rPr>
    </w:lvl>
    <w:lvl w:ilvl="6" w:tplc="080A0001" w:tentative="1">
      <w:start w:val="1"/>
      <w:numFmt w:val="bullet"/>
      <w:lvlText w:val=""/>
      <w:lvlJc w:val="left"/>
      <w:pPr>
        <w:ind w:left="6469" w:hanging="360"/>
      </w:pPr>
      <w:rPr>
        <w:rFonts w:ascii="Symbol" w:hAnsi="Symbol" w:hint="default"/>
      </w:rPr>
    </w:lvl>
    <w:lvl w:ilvl="7" w:tplc="080A0003" w:tentative="1">
      <w:start w:val="1"/>
      <w:numFmt w:val="bullet"/>
      <w:lvlText w:val="o"/>
      <w:lvlJc w:val="left"/>
      <w:pPr>
        <w:ind w:left="7189" w:hanging="360"/>
      </w:pPr>
      <w:rPr>
        <w:rFonts w:ascii="Courier New" w:hAnsi="Courier New" w:cs="Courier New" w:hint="default"/>
      </w:rPr>
    </w:lvl>
    <w:lvl w:ilvl="8" w:tplc="080A0005" w:tentative="1">
      <w:start w:val="1"/>
      <w:numFmt w:val="bullet"/>
      <w:lvlText w:val=""/>
      <w:lvlJc w:val="left"/>
      <w:pPr>
        <w:ind w:left="7909" w:hanging="360"/>
      </w:pPr>
      <w:rPr>
        <w:rFonts w:ascii="Wingdings" w:hAnsi="Wingdings" w:hint="default"/>
      </w:rPr>
    </w:lvl>
  </w:abstractNum>
  <w:abstractNum w:abstractNumId="23" w15:restartNumberingAfterBreak="0">
    <w:nsid w:val="64490716"/>
    <w:multiLevelType w:val="hybridMultilevel"/>
    <w:tmpl w:val="07A499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66DB2776"/>
    <w:multiLevelType w:val="hybridMultilevel"/>
    <w:tmpl w:val="2064F95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6B7E1535"/>
    <w:multiLevelType w:val="hybridMultilevel"/>
    <w:tmpl w:val="6E5A0C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6FE15B90"/>
    <w:multiLevelType w:val="hybridMultilevel"/>
    <w:tmpl w:val="EDD6DED6"/>
    <w:lvl w:ilvl="0" w:tplc="04090013">
      <w:start w:val="1"/>
      <w:numFmt w:val="upperRoman"/>
      <w:lvlText w:val="%1."/>
      <w:lvlJc w:val="right"/>
      <w:pPr>
        <w:ind w:left="1353"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27" w15:restartNumberingAfterBreak="0">
    <w:nsid w:val="6FEC01F1"/>
    <w:multiLevelType w:val="hybridMultilevel"/>
    <w:tmpl w:val="F7C625D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76DD475A"/>
    <w:multiLevelType w:val="hybridMultilevel"/>
    <w:tmpl w:val="EDD6DED6"/>
    <w:lvl w:ilvl="0" w:tplc="04090013">
      <w:start w:val="1"/>
      <w:numFmt w:val="upperRoman"/>
      <w:lvlText w:val="%1."/>
      <w:lvlJc w:val="righ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29" w15:restartNumberingAfterBreak="0">
    <w:nsid w:val="7C81256D"/>
    <w:multiLevelType w:val="hybridMultilevel"/>
    <w:tmpl w:val="4694EF0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5"/>
  </w:num>
  <w:num w:numId="2">
    <w:abstractNumId w:val="8"/>
  </w:num>
  <w:num w:numId="3">
    <w:abstractNumId w:val="6"/>
  </w:num>
  <w:num w:numId="4">
    <w:abstractNumId w:val="9"/>
  </w:num>
  <w:num w:numId="5">
    <w:abstractNumId w:val="3"/>
  </w:num>
  <w:num w:numId="6">
    <w:abstractNumId w:val="14"/>
  </w:num>
  <w:num w:numId="7">
    <w:abstractNumId w:val="17"/>
  </w:num>
  <w:num w:numId="8">
    <w:abstractNumId w:val="27"/>
  </w:num>
  <w:num w:numId="9">
    <w:abstractNumId w:val="18"/>
  </w:num>
  <w:num w:numId="10">
    <w:abstractNumId w:val="2"/>
  </w:num>
  <w:num w:numId="11">
    <w:abstractNumId w:val="4"/>
  </w:num>
  <w:num w:numId="12">
    <w:abstractNumId w:val="21"/>
  </w:num>
  <w:num w:numId="13">
    <w:abstractNumId w:val="24"/>
  </w:num>
  <w:num w:numId="14">
    <w:abstractNumId w:val="15"/>
  </w:num>
  <w:num w:numId="15">
    <w:abstractNumId w:val="29"/>
  </w:num>
  <w:num w:numId="16">
    <w:abstractNumId w:val="25"/>
  </w:num>
  <w:num w:numId="17">
    <w:abstractNumId w:val="26"/>
  </w:num>
  <w:num w:numId="18">
    <w:abstractNumId w:val="10"/>
  </w:num>
  <w:num w:numId="19">
    <w:abstractNumId w:val="28"/>
  </w:num>
  <w:num w:numId="20">
    <w:abstractNumId w:val="13"/>
  </w:num>
  <w:num w:numId="21">
    <w:abstractNumId w:val="19"/>
  </w:num>
  <w:num w:numId="22">
    <w:abstractNumId w:val="22"/>
  </w:num>
  <w:num w:numId="23">
    <w:abstractNumId w:val="0"/>
  </w:num>
  <w:num w:numId="24">
    <w:abstractNumId w:val="16"/>
  </w:num>
  <w:num w:numId="25">
    <w:abstractNumId w:val="12"/>
  </w:num>
  <w:num w:numId="26">
    <w:abstractNumId w:val="7"/>
  </w:num>
  <w:num w:numId="27">
    <w:abstractNumId w:val="20"/>
  </w:num>
  <w:num w:numId="28">
    <w:abstractNumId w:val="1"/>
  </w:num>
  <w:num w:numId="29">
    <w:abstractNumId w:val="23"/>
  </w:num>
  <w:num w:numId="3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embedSystemFonts/>
  <w:proofState w:spelling="clean" w:grammar="clean"/>
  <w:defaultTabStop w:val="708"/>
  <w:hyphenationZone w:val="425"/>
  <w:drawingGridHorizontalSpacing w:val="360"/>
  <w:drawingGridVerticalSpacing w:val="360"/>
  <w:displayHorizontalDrawingGridEvery w:val="0"/>
  <w:displayVerticalDrawingGridEvery w:val="0"/>
  <w:characterSpacingControl w:val="doNotCompress"/>
  <w:hdrShapeDefaults>
    <o:shapedefaults v:ext="edit" spidmax="2067"/>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0B28"/>
    <w:rsid w:val="00015E44"/>
    <w:rsid w:val="0002166E"/>
    <w:rsid w:val="00022979"/>
    <w:rsid w:val="000317FF"/>
    <w:rsid w:val="00041917"/>
    <w:rsid w:val="0004363F"/>
    <w:rsid w:val="00045216"/>
    <w:rsid w:val="00045DB5"/>
    <w:rsid w:val="000514E9"/>
    <w:rsid w:val="0005778E"/>
    <w:rsid w:val="00063475"/>
    <w:rsid w:val="00066D60"/>
    <w:rsid w:val="00067160"/>
    <w:rsid w:val="00072424"/>
    <w:rsid w:val="0007491E"/>
    <w:rsid w:val="00075236"/>
    <w:rsid w:val="0008121C"/>
    <w:rsid w:val="000868B1"/>
    <w:rsid w:val="00086DE8"/>
    <w:rsid w:val="00095755"/>
    <w:rsid w:val="000975AC"/>
    <w:rsid w:val="000A0A27"/>
    <w:rsid w:val="000A592F"/>
    <w:rsid w:val="000A5C0B"/>
    <w:rsid w:val="000B374F"/>
    <w:rsid w:val="000D30B8"/>
    <w:rsid w:val="000D37C2"/>
    <w:rsid w:val="000D3F21"/>
    <w:rsid w:val="000D66DE"/>
    <w:rsid w:val="000E1A0F"/>
    <w:rsid w:val="000E3FA2"/>
    <w:rsid w:val="000F7A98"/>
    <w:rsid w:val="001176CB"/>
    <w:rsid w:val="00117D64"/>
    <w:rsid w:val="00120DCC"/>
    <w:rsid w:val="00120E97"/>
    <w:rsid w:val="00121038"/>
    <w:rsid w:val="00134373"/>
    <w:rsid w:val="00134FDC"/>
    <w:rsid w:val="00140359"/>
    <w:rsid w:val="0014225F"/>
    <w:rsid w:val="00146367"/>
    <w:rsid w:val="00150107"/>
    <w:rsid w:val="001536EA"/>
    <w:rsid w:val="00155A1F"/>
    <w:rsid w:val="00157AEB"/>
    <w:rsid w:val="00166256"/>
    <w:rsid w:val="001669AC"/>
    <w:rsid w:val="00166BB8"/>
    <w:rsid w:val="00167A73"/>
    <w:rsid w:val="00185E14"/>
    <w:rsid w:val="001926FA"/>
    <w:rsid w:val="00195356"/>
    <w:rsid w:val="001A0516"/>
    <w:rsid w:val="001A05C4"/>
    <w:rsid w:val="001A31E9"/>
    <w:rsid w:val="001A33F2"/>
    <w:rsid w:val="001A3EA2"/>
    <w:rsid w:val="001B1114"/>
    <w:rsid w:val="001B227D"/>
    <w:rsid w:val="001C2CD9"/>
    <w:rsid w:val="001C551A"/>
    <w:rsid w:val="001D4D0E"/>
    <w:rsid w:val="001D59A1"/>
    <w:rsid w:val="001E40EE"/>
    <w:rsid w:val="001E6A6E"/>
    <w:rsid w:val="001F0C66"/>
    <w:rsid w:val="001F1AFF"/>
    <w:rsid w:val="001F357D"/>
    <w:rsid w:val="001F44C1"/>
    <w:rsid w:val="00204F5C"/>
    <w:rsid w:val="00210077"/>
    <w:rsid w:val="0021143D"/>
    <w:rsid w:val="00212E32"/>
    <w:rsid w:val="002146CB"/>
    <w:rsid w:val="00220633"/>
    <w:rsid w:val="002249F4"/>
    <w:rsid w:val="0024427C"/>
    <w:rsid w:val="00254228"/>
    <w:rsid w:val="00257C3F"/>
    <w:rsid w:val="00257D9F"/>
    <w:rsid w:val="00261C5C"/>
    <w:rsid w:val="00265EC6"/>
    <w:rsid w:val="002712F7"/>
    <w:rsid w:val="002719B2"/>
    <w:rsid w:val="0027495C"/>
    <w:rsid w:val="002804C6"/>
    <w:rsid w:val="0028176C"/>
    <w:rsid w:val="00293105"/>
    <w:rsid w:val="00294309"/>
    <w:rsid w:val="002A427A"/>
    <w:rsid w:val="002A7126"/>
    <w:rsid w:val="002B2846"/>
    <w:rsid w:val="002B32EA"/>
    <w:rsid w:val="002C3D73"/>
    <w:rsid w:val="002C79AC"/>
    <w:rsid w:val="002E12BA"/>
    <w:rsid w:val="002E21AC"/>
    <w:rsid w:val="002E3E04"/>
    <w:rsid w:val="002F19C6"/>
    <w:rsid w:val="002F2C0E"/>
    <w:rsid w:val="002F49AC"/>
    <w:rsid w:val="0030457B"/>
    <w:rsid w:val="00312F81"/>
    <w:rsid w:val="00317288"/>
    <w:rsid w:val="00325F5F"/>
    <w:rsid w:val="003316C6"/>
    <w:rsid w:val="0033174E"/>
    <w:rsid w:val="00332E4E"/>
    <w:rsid w:val="0033396B"/>
    <w:rsid w:val="00346155"/>
    <w:rsid w:val="00350026"/>
    <w:rsid w:val="00353942"/>
    <w:rsid w:val="00356676"/>
    <w:rsid w:val="0035677D"/>
    <w:rsid w:val="0036363F"/>
    <w:rsid w:val="003666E3"/>
    <w:rsid w:val="003669C6"/>
    <w:rsid w:val="00366D11"/>
    <w:rsid w:val="003672E2"/>
    <w:rsid w:val="00371A06"/>
    <w:rsid w:val="00380AA0"/>
    <w:rsid w:val="003814DE"/>
    <w:rsid w:val="00391B98"/>
    <w:rsid w:val="003A2DAC"/>
    <w:rsid w:val="003A6C97"/>
    <w:rsid w:val="003B221A"/>
    <w:rsid w:val="003B76CC"/>
    <w:rsid w:val="003C2CB3"/>
    <w:rsid w:val="003C3288"/>
    <w:rsid w:val="003C4C85"/>
    <w:rsid w:val="003C7166"/>
    <w:rsid w:val="003E0B1A"/>
    <w:rsid w:val="003E3C66"/>
    <w:rsid w:val="003E6AF1"/>
    <w:rsid w:val="003E7E84"/>
    <w:rsid w:val="003F3A2C"/>
    <w:rsid w:val="003F54CA"/>
    <w:rsid w:val="003F5D27"/>
    <w:rsid w:val="0041363B"/>
    <w:rsid w:val="004158E5"/>
    <w:rsid w:val="00421728"/>
    <w:rsid w:val="0042226A"/>
    <w:rsid w:val="00436408"/>
    <w:rsid w:val="004371B8"/>
    <w:rsid w:val="0045330F"/>
    <w:rsid w:val="00457B4E"/>
    <w:rsid w:val="00461F88"/>
    <w:rsid w:val="004633BB"/>
    <w:rsid w:val="00465E00"/>
    <w:rsid w:val="0047037B"/>
    <w:rsid w:val="00470802"/>
    <w:rsid w:val="004747D8"/>
    <w:rsid w:val="00477548"/>
    <w:rsid w:val="00477A1B"/>
    <w:rsid w:val="004834CE"/>
    <w:rsid w:val="004855C3"/>
    <w:rsid w:val="00485CF0"/>
    <w:rsid w:val="0049376C"/>
    <w:rsid w:val="00494139"/>
    <w:rsid w:val="00497231"/>
    <w:rsid w:val="004A0075"/>
    <w:rsid w:val="004A472E"/>
    <w:rsid w:val="004B4871"/>
    <w:rsid w:val="004B4EE6"/>
    <w:rsid w:val="004C246D"/>
    <w:rsid w:val="004C7E48"/>
    <w:rsid w:val="004D7E7D"/>
    <w:rsid w:val="004E0940"/>
    <w:rsid w:val="004F3CF1"/>
    <w:rsid w:val="004F3E08"/>
    <w:rsid w:val="004F5D07"/>
    <w:rsid w:val="0050295D"/>
    <w:rsid w:val="00502964"/>
    <w:rsid w:val="00504274"/>
    <w:rsid w:val="00511D42"/>
    <w:rsid w:val="00511DC8"/>
    <w:rsid w:val="00520177"/>
    <w:rsid w:val="0052228D"/>
    <w:rsid w:val="00526F36"/>
    <w:rsid w:val="00527450"/>
    <w:rsid w:val="00527F01"/>
    <w:rsid w:val="00530147"/>
    <w:rsid w:val="00535360"/>
    <w:rsid w:val="0053557F"/>
    <w:rsid w:val="005423F4"/>
    <w:rsid w:val="00542FCF"/>
    <w:rsid w:val="00544B3E"/>
    <w:rsid w:val="00546E16"/>
    <w:rsid w:val="00552A3A"/>
    <w:rsid w:val="00555C53"/>
    <w:rsid w:val="00560729"/>
    <w:rsid w:val="00564BA3"/>
    <w:rsid w:val="0057602E"/>
    <w:rsid w:val="005830E8"/>
    <w:rsid w:val="0059033C"/>
    <w:rsid w:val="00593C11"/>
    <w:rsid w:val="005A1D8C"/>
    <w:rsid w:val="005A2327"/>
    <w:rsid w:val="005A3489"/>
    <w:rsid w:val="005B40FE"/>
    <w:rsid w:val="005C0B77"/>
    <w:rsid w:val="005D52A9"/>
    <w:rsid w:val="005E3029"/>
    <w:rsid w:val="005E451C"/>
    <w:rsid w:val="005E48C2"/>
    <w:rsid w:val="005E50D2"/>
    <w:rsid w:val="005F59CC"/>
    <w:rsid w:val="005F5EC8"/>
    <w:rsid w:val="005F6086"/>
    <w:rsid w:val="005F730B"/>
    <w:rsid w:val="005F7F20"/>
    <w:rsid w:val="0060222B"/>
    <w:rsid w:val="00606C88"/>
    <w:rsid w:val="00610260"/>
    <w:rsid w:val="00610AAB"/>
    <w:rsid w:val="00614FAE"/>
    <w:rsid w:val="006204F1"/>
    <w:rsid w:val="006238FF"/>
    <w:rsid w:val="00627B5E"/>
    <w:rsid w:val="006330BA"/>
    <w:rsid w:val="00634AEA"/>
    <w:rsid w:val="00636302"/>
    <w:rsid w:val="006415D7"/>
    <w:rsid w:val="0064314A"/>
    <w:rsid w:val="00643C2C"/>
    <w:rsid w:val="00643E64"/>
    <w:rsid w:val="00646C9D"/>
    <w:rsid w:val="00650510"/>
    <w:rsid w:val="006517E2"/>
    <w:rsid w:val="0065343D"/>
    <w:rsid w:val="00673C74"/>
    <w:rsid w:val="00675A68"/>
    <w:rsid w:val="00682834"/>
    <w:rsid w:val="00683BED"/>
    <w:rsid w:val="00687D79"/>
    <w:rsid w:val="006A0DFA"/>
    <w:rsid w:val="006A218A"/>
    <w:rsid w:val="006A5D5F"/>
    <w:rsid w:val="006A62B1"/>
    <w:rsid w:val="006B1180"/>
    <w:rsid w:val="006B184D"/>
    <w:rsid w:val="006B6EF6"/>
    <w:rsid w:val="006C432D"/>
    <w:rsid w:val="006D2E5A"/>
    <w:rsid w:val="006D63E8"/>
    <w:rsid w:val="006D743D"/>
    <w:rsid w:val="006E0303"/>
    <w:rsid w:val="006E221B"/>
    <w:rsid w:val="006E2D6C"/>
    <w:rsid w:val="00700A12"/>
    <w:rsid w:val="00703CB6"/>
    <w:rsid w:val="00706B36"/>
    <w:rsid w:val="00711D7E"/>
    <w:rsid w:val="0071263C"/>
    <w:rsid w:val="00716DD0"/>
    <w:rsid w:val="00724F5A"/>
    <w:rsid w:val="007306E7"/>
    <w:rsid w:val="00730B23"/>
    <w:rsid w:val="00733464"/>
    <w:rsid w:val="00734F4B"/>
    <w:rsid w:val="00737DE2"/>
    <w:rsid w:val="00742290"/>
    <w:rsid w:val="00742D78"/>
    <w:rsid w:val="00742E78"/>
    <w:rsid w:val="00744421"/>
    <w:rsid w:val="00747899"/>
    <w:rsid w:val="00747FA9"/>
    <w:rsid w:val="007509BD"/>
    <w:rsid w:val="007535AD"/>
    <w:rsid w:val="00753B21"/>
    <w:rsid w:val="00760548"/>
    <w:rsid w:val="00762713"/>
    <w:rsid w:val="00763C48"/>
    <w:rsid w:val="00763C87"/>
    <w:rsid w:val="00765349"/>
    <w:rsid w:val="0077148F"/>
    <w:rsid w:val="00777B4D"/>
    <w:rsid w:val="00781711"/>
    <w:rsid w:val="00784C16"/>
    <w:rsid w:val="007907FC"/>
    <w:rsid w:val="00791EAA"/>
    <w:rsid w:val="00793756"/>
    <w:rsid w:val="00794D10"/>
    <w:rsid w:val="007A56E0"/>
    <w:rsid w:val="007A5B50"/>
    <w:rsid w:val="007B32FD"/>
    <w:rsid w:val="007B6DEE"/>
    <w:rsid w:val="007C0EA7"/>
    <w:rsid w:val="007C4BF4"/>
    <w:rsid w:val="007D0ED2"/>
    <w:rsid w:val="007D4027"/>
    <w:rsid w:val="007D4816"/>
    <w:rsid w:val="007D4BC6"/>
    <w:rsid w:val="007D6CF9"/>
    <w:rsid w:val="007D73F6"/>
    <w:rsid w:val="007E7805"/>
    <w:rsid w:val="007F1B0E"/>
    <w:rsid w:val="007F5B12"/>
    <w:rsid w:val="007F6D8D"/>
    <w:rsid w:val="00801B71"/>
    <w:rsid w:val="00803971"/>
    <w:rsid w:val="00805337"/>
    <w:rsid w:val="00807722"/>
    <w:rsid w:val="008122F7"/>
    <w:rsid w:val="00814C78"/>
    <w:rsid w:val="00821B56"/>
    <w:rsid w:val="00825B6D"/>
    <w:rsid w:val="0082697F"/>
    <w:rsid w:val="0082742D"/>
    <w:rsid w:val="00832AD6"/>
    <w:rsid w:val="00845EAD"/>
    <w:rsid w:val="00851E8E"/>
    <w:rsid w:val="00852146"/>
    <w:rsid w:val="00854118"/>
    <w:rsid w:val="00854830"/>
    <w:rsid w:val="0086377D"/>
    <w:rsid w:val="00863974"/>
    <w:rsid w:val="00881559"/>
    <w:rsid w:val="00882754"/>
    <w:rsid w:val="008874B7"/>
    <w:rsid w:val="00887AF6"/>
    <w:rsid w:val="00892545"/>
    <w:rsid w:val="008A3C88"/>
    <w:rsid w:val="008A43F7"/>
    <w:rsid w:val="008A557F"/>
    <w:rsid w:val="008A6720"/>
    <w:rsid w:val="008A7642"/>
    <w:rsid w:val="008B15AF"/>
    <w:rsid w:val="008B455E"/>
    <w:rsid w:val="008B4B64"/>
    <w:rsid w:val="008B5B3F"/>
    <w:rsid w:val="008C4AB7"/>
    <w:rsid w:val="008C4DE8"/>
    <w:rsid w:val="008D40E2"/>
    <w:rsid w:val="008D6287"/>
    <w:rsid w:val="008E03A1"/>
    <w:rsid w:val="008E3F23"/>
    <w:rsid w:val="008F1C89"/>
    <w:rsid w:val="008F35E2"/>
    <w:rsid w:val="008F59A9"/>
    <w:rsid w:val="008F62E5"/>
    <w:rsid w:val="008F6FDE"/>
    <w:rsid w:val="0090461E"/>
    <w:rsid w:val="00906389"/>
    <w:rsid w:val="00906F77"/>
    <w:rsid w:val="00910A4D"/>
    <w:rsid w:val="00911DD3"/>
    <w:rsid w:val="00914E53"/>
    <w:rsid w:val="009176B1"/>
    <w:rsid w:val="00940EF3"/>
    <w:rsid w:val="00942AF0"/>
    <w:rsid w:val="00947E04"/>
    <w:rsid w:val="009518FC"/>
    <w:rsid w:val="00952F2F"/>
    <w:rsid w:val="00965792"/>
    <w:rsid w:val="00966ADC"/>
    <w:rsid w:val="009718E6"/>
    <w:rsid w:val="00973B3C"/>
    <w:rsid w:val="00980993"/>
    <w:rsid w:val="00996C17"/>
    <w:rsid w:val="0099735D"/>
    <w:rsid w:val="009A132D"/>
    <w:rsid w:val="009A1541"/>
    <w:rsid w:val="009A5C1D"/>
    <w:rsid w:val="009C0AFC"/>
    <w:rsid w:val="009C3C02"/>
    <w:rsid w:val="009D4AB0"/>
    <w:rsid w:val="009E0BAC"/>
    <w:rsid w:val="009E0CF6"/>
    <w:rsid w:val="009E1A1E"/>
    <w:rsid w:val="009E44D4"/>
    <w:rsid w:val="009E7405"/>
    <w:rsid w:val="009E74C7"/>
    <w:rsid w:val="009F0F4D"/>
    <w:rsid w:val="009F5333"/>
    <w:rsid w:val="00A02D85"/>
    <w:rsid w:val="00A07115"/>
    <w:rsid w:val="00A07ED3"/>
    <w:rsid w:val="00A20513"/>
    <w:rsid w:val="00A2070B"/>
    <w:rsid w:val="00A24DAC"/>
    <w:rsid w:val="00A24E0F"/>
    <w:rsid w:val="00A25259"/>
    <w:rsid w:val="00A31CD5"/>
    <w:rsid w:val="00A32202"/>
    <w:rsid w:val="00A370E3"/>
    <w:rsid w:val="00A46306"/>
    <w:rsid w:val="00A51E31"/>
    <w:rsid w:val="00A52940"/>
    <w:rsid w:val="00A529EE"/>
    <w:rsid w:val="00A54B1F"/>
    <w:rsid w:val="00A6041E"/>
    <w:rsid w:val="00A6211E"/>
    <w:rsid w:val="00A63AEE"/>
    <w:rsid w:val="00A6779D"/>
    <w:rsid w:val="00A73AF5"/>
    <w:rsid w:val="00A8000D"/>
    <w:rsid w:val="00A841A5"/>
    <w:rsid w:val="00AA011B"/>
    <w:rsid w:val="00AA3B92"/>
    <w:rsid w:val="00AA49CE"/>
    <w:rsid w:val="00AB2135"/>
    <w:rsid w:val="00AB2512"/>
    <w:rsid w:val="00AD0913"/>
    <w:rsid w:val="00AD1E77"/>
    <w:rsid w:val="00AD2EB4"/>
    <w:rsid w:val="00AD49B8"/>
    <w:rsid w:val="00AE124F"/>
    <w:rsid w:val="00AE19B0"/>
    <w:rsid w:val="00AE4921"/>
    <w:rsid w:val="00AE53C6"/>
    <w:rsid w:val="00AF3952"/>
    <w:rsid w:val="00AF3A72"/>
    <w:rsid w:val="00AF3F35"/>
    <w:rsid w:val="00AF4DE8"/>
    <w:rsid w:val="00AF74DC"/>
    <w:rsid w:val="00B02602"/>
    <w:rsid w:val="00B038B6"/>
    <w:rsid w:val="00B03C04"/>
    <w:rsid w:val="00B12384"/>
    <w:rsid w:val="00B12607"/>
    <w:rsid w:val="00B16B71"/>
    <w:rsid w:val="00B17657"/>
    <w:rsid w:val="00B2369B"/>
    <w:rsid w:val="00B3066D"/>
    <w:rsid w:val="00B327C5"/>
    <w:rsid w:val="00B35360"/>
    <w:rsid w:val="00B356EA"/>
    <w:rsid w:val="00B4095F"/>
    <w:rsid w:val="00B466F4"/>
    <w:rsid w:val="00B479F6"/>
    <w:rsid w:val="00B52CF9"/>
    <w:rsid w:val="00B5318B"/>
    <w:rsid w:val="00B54E1F"/>
    <w:rsid w:val="00B67816"/>
    <w:rsid w:val="00B71B32"/>
    <w:rsid w:val="00B74489"/>
    <w:rsid w:val="00B80B62"/>
    <w:rsid w:val="00B91D82"/>
    <w:rsid w:val="00B94ECC"/>
    <w:rsid w:val="00B95EA8"/>
    <w:rsid w:val="00BB09C5"/>
    <w:rsid w:val="00BB61C3"/>
    <w:rsid w:val="00BD230B"/>
    <w:rsid w:val="00BD7B95"/>
    <w:rsid w:val="00BE24EC"/>
    <w:rsid w:val="00BF2F49"/>
    <w:rsid w:val="00BF4CBA"/>
    <w:rsid w:val="00C07A75"/>
    <w:rsid w:val="00C10A2A"/>
    <w:rsid w:val="00C12191"/>
    <w:rsid w:val="00C131A9"/>
    <w:rsid w:val="00C14737"/>
    <w:rsid w:val="00C17604"/>
    <w:rsid w:val="00C21A0B"/>
    <w:rsid w:val="00C237C0"/>
    <w:rsid w:val="00C337A7"/>
    <w:rsid w:val="00C3706D"/>
    <w:rsid w:val="00C42382"/>
    <w:rsid w:val="00C431E0"/>
    <w:rsid w:val="00C45AEC"/>
    <w:rsid w:val="00C4686D"/>
    <w:rsid w:val="00C543F8"/>
    <w:rsid w:val="00C673C0"/>
    <w:rsid w:val="00C738D1"/>
    <w:rsid w:val="00C81C8F"/>
    <w:rsid w:val="00C909A3"/>
    <w:rsid w:val="00C9442F"/>
    <w:rsid w:val="00C96252"/>
    <w:rsid w:val="00C9712C"/>
    <w:rsid w:val="00CA034D"/>
    <w:rsid w:val="00CA730F"/>
    <w:rsid w:val="00CA76E7"/>
    <w:rsid w:val="00CB0AE2"/>
    <w:rsid w:val="00CC641C"/>
    <w:rsid w:val="00CE0132"/>
    <w:rsid w:val="00CF270E"/>
    <w:rsid w:val="00CF4536"/>
    <w:rsid w:val="00D1463C"/>
    <w:rsid w:val="00D14A0C"/>
    <w:rsid w:val="00D22AB3"/>
    <w:rsid w:val="00D2314C"/>
    <w:rsid w:val="00D30059"/>
    <w:rsid w:val="00D34155"/>
    <w:rsid w:val="00D34158"/>
    <w:rsid w:val="00D34D93"/>
    <w:rsid w:val="00D34E90"/>
    <w:rsid w:val="00D353DA"/>
    <w:rsid w:val="00D447A2"/>
    <w:rsid w:val="00D50B24"/>
    <w:rsid w:val="00D51A1D"/>
    <w:rsid w:val="00D52E3C"/>
    <w:rsid w:val="00D61EE8"/>
    <w:rsid w:val="00D6573A"/>
    <w:rsid w:val="00D6623E"/>
    <w:rsid w:val="00D71E7B"/>
    <w:rsid w:val="00D74965"/>
    <w:rsid w:val="00D74C88"/>
    <w:rsid w:val="00D81B2A"/>
    <w:rsid w:val="00D84256"/>
    <w:rsid w:val="00D86DF3"/>
    <w:rsid w:val="00D93D1C"/>
    <w:rsid w:val="00D97BE0"/>
    <w:rsid w:val="00DB4521"/>
    <w:rsid w:val="00DC0B28"/>
    <w:rsid w:val="00DC1639"/>
    <w:rsid w:val="00DC2E1E"/>
    <w:rsid w:val="00DC58DC"/>
    <w:rsid w:val="00DD633A"/>
    <w:rsid w:val="00DE6AD9"/>
    <w:rsid w:val="00DF0361"/>
    <w:rsid w:val="00DF214F"/>
    <w:rsid w:val="00DF4CB9"/>
    <w:rsid w:val="00DF5B83"/>
    <w:rsid w:val="00E07176"/>
    <w:rsid w:val="00E11E35"/>
    <w:rsid w:val="00E1360E"/>
    <w:rsid w:val="00E25070"/>
    <w:rsid w:val="00E31D0B"/>
    <w:rsid w:val="00E45406"/>
    <w:rsid w:val="00E555B1"/>
    <w:rsid w:val="00E57D49"/>
    <w:rsid w:val="00E57E35"/>
    <w:rsid w:val="00E67CD4"/>
    <w:rsid w:val="00E75A85"/>
    <w:rsid w:val="00E75B98"/>
    <w:rsid w:val="00E76A02"/>
    <w:rsid w:val="00E80688"/>
    <w:rsid w:val="00E82952"/>
    <w:rsid w:val="00E82FC7"/>
    <w:rsid w:val="00E830CD"/>
    <w:rsid w:val="00E84C6F"/>
    <w:rsid w:val="00E87530"/>
    <w:rsid w:val="00E92613"/>
    <w:rsid w:val="00E94467"/>
    <w:rsid w:val="00E96B66"/>
    <w:rsid w:val="00EA51D1"/>
    <w:rsid w:val="00EB4E3D"/>
    <w:rsid w:val="00EC3EEC"/>
    <w:rsid w:val="00ED09BB"/>
    <w:rsid w:val="00EE7059"/>
    <w:rsid w:val="00EF1108"/>
    <w:rsid w:val="00EF5BB1"/>
    <w:rsid w:val="00EF68B4"/>
    <w:rsid w:val="00EF7AD8"/>
    <w:rsid w:val="00EF7BEA"/>
    <w:rsid w:val="00EF7E60"/>
    <w:rsid w:val="00F01249"/>
    <w:rsid w:val="00F0271C"/>
    <w:rsid w:val="00F10597"/>
    <w:rsid w:val="00F22765"/>
    <w:rsid w:val="00F2333C"/>
    <w:rsid w:val="00F32020"/>
    <w:rsid w:val="00F32345"/>
    <w:rsid w:val="00F34071"/>
    <w:rsid w:val="00F34949"/>
    <w:rsid w:val="00F34EF9"/>
    <w:rsid w:val="00F370E4"/>
    <w:rsid w:val="00F506DF"/>
    <w:rsid w:val="00F559AC"/>
    <w:rsid w:val="00F60C51"/>
    <w:rsid w:val="00F63795"/>
    <w:rsid w:val="00F6575A"/>
    <w:rsid w:val="00F70D23"/>
    <w:rsid w:val="00F725F4"/>
    <w:rsid w:val="00F729D0"/>
    <w:rsid w:val="00F72B57"/>
    <w:rsid w:val="00F76D1D"/>
    <w:rsid w:val="00F82D54"/>
    <w:rsid w:val="00F85769"/>
    <w:rsid w:val="00F9050F"/>
    <w:rsid w:val="00FA0819"/>
    <w:rsid w:val="00FA223A"/>
    <w:rsid w:val="00FA273B"/>
    <w:rsid w:val="00FA3DE0"/>
    <w:rsid w:val="00FB4BDA"/>
    <w:rsid w:val="00FC641E"/>
    <w:rsid w:val="00FC6AD6"/>
    <w:rsid w:val="00FE1E52"/>
    <w:rsid w:val="00FE5F5E"/>
    <w:rsid w:val="00FE6673"/>
    <w:rsid w:val="00FF0F0F"/>
  </w:rsids>
  <m:mathPr>
    <m:mathFont m:val="Cambria Math"/>
    <m:brkBin m:val="before"/>
    <m:brkBinSub m:val="--"/>
    <m:smallFrac/>
    <m:dispDef/>
    <m:lMargin m:val="0"/>
    <m:rMargin m:val="0"/>
    <m:defJc m:val="centerGroup"/>
    <m:wrapRight/>
    <m:intLim m:val="subSup"/>
    <m:naryLim m:val="subSup"/>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67"/>
    <o:shapelayout v:ext="edit">
      <o:idmap v:ext="edit" data="1"/>
    </o:shapelayout>
  </w:shapeDefaults>
  <w:decimalSymbol w:val="."/>
  <w:listSeparator w:val=","/>
  <w14:docId w14:val="0AAA8507"/>
  <w15:docId w15:val="{36F68FD2-0CD5-4904-A8C8-F65B73F69C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s-ES_tradnl" w:eastAsia="ja-JP"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paragraph" w:styleId="Ttulo2">
    <w:name w:val="heading 2"/>
    <w:basedOn w:val="Normal"/>
    <w:next w:val="Normal"/>
    <w:link w:val="Ttulo2Car"/>
    <w:uiPriority w:val="9"/>
    <w:unhideWhenUsed/>
    <w:qFormat/>
    <w:rsid w:val="00762713"/>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C0B28"/>
    <w:pPr>
      <w:tabs>
        <w:tab w:val="center" w:pos="4252"/>
        <w:tab w:val="right" w:pos="8504"/>
      </w:tabs>
      <w:spacing w:after="0"/>
    </w:pPr>
  </w:style>
  <w:style w:type="character" w:customStyle="1" w:styleId="EncabezadoCar">
    <w:name w:val="Encabezado Car"/>
    <w:basedOn w:val="Fuentedeprrafopredeter"/>
    <w:link w:val="Encabezado"/>
    <w:uiPriority w:val="99"/>
    <w:rsid w:val="00DC0B28"/>
  </w:style>
  <w:style w:type="paragraph" w:styleId="Piedepgina">
    <w:name w:val="footer"/>
    <w:basedOn w:val="Normal"/>
    <w:link w:val="PiedepginaCar"/>
    <w:uiPriority w:val="99"/>
    <w:unhideWhenUsed/>
    <w:rsid w:val="00DC0B28"/>
    <w:pPr>
      <w:tabs>
        <w:tab w:val="center" w:pos="4252"/>
        <w:tab w:val="right" w:pos="8504"/>
      </w:tabs>
      <w:spacing w:after="0"/>
    </w:pPr>
  </w:style>
  <w:style w:type="character" w:customStyle="1" w:styleId="PiedepginaCar">
    <w:name w:val="Pie de página Car"/>
    <w:basedOn w:val="Fuentedeprrafopredeter"/>
    <w:link w:val="Piedepgina"/>
    <w:uiPriority w:val="99"/>
    <w:rsid w:val="00DC0B28"/>
  </w:style>
  <w:style w:type="paragraph" w:styleId="Textodeglobo">
    <w:name w:val="Balloon Text"/>
    <w:basedOn w:val="Normal"/>
    <w:link w:val="TextodegloboCar"/>
    <w:uiPriority w:val="99"/>
    <w:semiHidden/>
    <w:unhideWhenUsed/>
    <w:rsid w:val="00DC0B28"/>
    <w:pPr>
      <w:spacing w:after="0"/>
    </w:pPr>
    <w:rPr>
      <w:rFonts w:ascii="Lucida Grande" w:hAnsi="Lucida Grande"/>
      <w:sz w:val="18"/>
      <w:szCs w:val="18"/>
    </w:rPr>
  </w:style>
  <w:style w:type="character" w:customStyle="1" w:styleId="TextodegloboCar">
    <w:name w:val="Texto de globo Car"/>
    <w:basedOn w:val="Fuentedeprrafopredeter"/>
    <w:link w:val="Textodeglobo"/>
    <w:uiPriority w:val="99"/>
    <w:semiHidden/>
    <w:rsid w:val="00DC0B28"/>
    <w:rPr>
      <w:rFonts w:ascii="Lucida Grande" w:hAnsi="Lucida Grande"/>
      <w:sz w:val="18"/>
      <w:szCs w:val="18"/>
    </w:rPr>
  </w:style>
  <w:style w:type="paragraph" w:styleId="Textoindependiente">
    <w:name w:val="Body Text"/>
    <w:basedOn w:val="Normal"/>
    <w:link w:val="TextoindependienteCar"/>
    <w:rsid w:val="008A7642"/>
    <w:pPr>
      <w:spacing w:after="0"/>
      <w:jc w:val="both"/>
    </w:pPr>
    <w:rPr>
      <w:rFonts w:ascii="Times New Roman" w:eastAsia="Times New Roman" w:hAnsi="Times New Roman" w:cs="Times New Roman"/>
      <w:szCs w:val="20"/>
      <w:lang w:val="es-ES" w:eastAsia="es-ES"/>
    </w:rPr>
  </w:style>
  <w:style w:type="character" w:customStyle="1" w:styleId="TextoindependienteCar">
    <w:name w:val="Texto independiente Car"/>
    <w:basedOn w:val="Fuentedeprrafopredeter"/>
    <w:link w:val="Textoindependiente"/>
    <w:rsid w:val="008A7642"/>
    <w:rPr>
      <w:rFonts w:ascii="Times New Roman" w:eastAsia="Times New Roman" w:hAnsi="Times New Roman" w:cs="Times New Roman"/>
      <w:szCs w:val="20"/>
      <w:lang w:val="es-ES" w:eastAsia="es-ES"/>
    </w:rPr>
  </w:style>
  <w:style w:type="character" w:styleId="Hipervnculo">
    <w:name w:val="Hyperlink"/>
    <w:basedOn w:val="Fuentedeprrafopredeter"/>
    <w:uiPriority w:val="99"/>
    <w:unhideWhenUsed/>
    <w:rsid w:val="00D71E7B"/>
    <w:rPr>
      <w:color w:val="0000FF" w:themeColor="hyperlink"/>
      <w:u w:val="single"/>
    </w:rPr>
  </w:style>
  <w:style w:type="paragraph" w:styleId="Sinespaciado">
    <w:name w:val="No Spacing"/>
    <w:uiPriority w:val="1"/>
    <w:qFormat/>
    <w:rsid w:val="00BF4CBA"/>
    <w:pPr>
      <w:spacing w:after="0"/>
    </w:pPr>
    <w:rPr>
      <w:rFonts w:eastAsiaTheme="minorHAnsi"/>
      <w:sz w:val="22"/>
      <w:szCs w:val="22"/>
      <w:lang w:val="es-MX" w:eastAsia="en-US"/>
    </w:rPr>
  </w:style>
  <w:style w:type="character" w:customStyle="1" w:styleId="Ttulo2Car">
    <w:name w:val="Título 2 Car"/>
    <w:basedOn w:val="Fuentedeprrafopredeter"/>
    <w:link w:val="Ttulo2"/>
    <w:uiPriority w:val="9"/>
    <w:rsid w:val="00762713"/>
    <w:rPr>
      <w:rFonts w:asciiTheme="majorHAnsi" w:eastAsiaTheme="majorEastAsia" w:hAnsiTheme="majorHAnsi" w:cstheme="majorBidi"/>
      <w:color w:val="365F91" w:themeColor="accent1" w:themeShade="BF"/>
      <w:sz w:val="26"/>
      <w:szCs w:val="26"/>
    </w:rPr>
  </w:style>
  <w:style w:type="paragraph" w:styleId="Prrafodelista">
    <w:name w:val="List Paragraph"/>
    <w:basedOn w:val="Normal"/>
    <w:link w:val="PrrafodelistaCar"/>
    <w:uiPriority w:val="34"/>
    <w:qFormat/>
    <w:rsid w:val="00F34EF9"/>
    <w:pPr>
      <w:ind w:left="720"/>
      <w:contextualSpacing/>
    </w:pPr>
  </w:style>
  <w:style w:type="paragraph" w:styleId="Textoindependiente2">
    <w:name w:val="Body Text 2"/>
    <w:basedOn w:val="Normal"/>
    <w:link w:val="Textoindependiente2Car"/>
    <w:uiPriority w:val="99"/>
    <w:semiHidden/>
    <w:unhideWhenUsed/>
    <w:rsid w:val="00B038B6"/>
    <w:pPr>
      <w:spacing w:after="120" w:line="480" w:lineRule="auto"/>
    </w:pPr>
  </w:style>
  <w:style w:type="character" w:customStyle="1" w:styleId="Textoindependiente2Car">
    <w:name w:val="Texto independiente 2 Car"/>
    <w:basedOn w:val="Fuentedeprrafopredeter"/>
    <w:link w:val="Textoindependiente2"/>
    <w:uiPriority w:val="99"/>
    <w:semiHidden/>
    <w:rsid w:val="00B038B6"/>
  </w:style>
  <w:style w:type="character" w:styleId="Refdecomentario">
    <w:name w:val="annotation reference"/>
    <w:basedOn w:val="Fuentedeprrafopredeter"/>
    <w:uiPriority w:val="99"/>
    <w:semiHidden/>
    <w:unhideWhenUsed/>
    <w:rsid w:val="008D6287"/>
    <w:rPr>
      <w:sz w:val="16"/>
      <w:szCs w:val="16"/>
    </w:rPr>
  </w:style>
  <w:style w:type="paragraph" w:styleId="Textocomentario">
    <w:name w:val="annotation text"/>
    <w:basedOn w:val="Normal"/>
    <w:link w:val="TextocomentarioCar"/>
    <w:uiPriority w:val="99"/>
    <w:semiHidden/>
    <w:unhideWhenUsed/>
    <w:rsid w:val="008D6287"/>
    <w:rPr>
      <w:sz w:val="20"/>
      <w:szCs w:val="20"/>
    </w:rPr>
  </w:style>
  <w:style w:type="character" w:customStyle="1" w:styleId="TextocomentarioCar">
    <w:name w:val="Texto comentario Car"/>
    <w:basedOn w:val="Fuentedeprrafopredeter"/>
    <w:link w:val="Textocomentario"/>
    <w:uiPriority w:val="99"/>
    <w:semiHidden/>
    <w:rsid w:val="008D6287"/>
    <w:rPr>
      <w:sz w:val="20"/>
      <w:szCs w:val="20"/>
    </w:rPr>
  </w:style>
  <w:style w:type="paragraph" w:styleId="Asuntodelcomentario">
    <w:name w:val="annotation subject"/>
    <w:basedOn w:val="Textocomentario"/>
    <w:next w:val="Textocomentario"/>
    <w:link w:val="AsuntodelcomentarioCar"/>
    <w:uiPriority w:val="99"/>
    <w:semiHidden/>
    <w:unhideWhenUsed/>
    <w:rsid w:val="008D6287"/>
    <w:rPr>
      <w:b/>
      <w:bCs/>
    </w:rPr>
  </w:style>
  <w:style w:type="character" w:customStyle="1" w:styleId="AsuntodelcomentarioCar">
    <w:name w:val="Asunto del comentario Car"/>
    <w:basedOn w:val="TextocomentarioCar"/>
    <w:link w:val="Asuntodelcomentario"/>
    <w:uiPriority w:val="99"/>
    <w:semiHidden/>
    <w:rsid w:val="008D6287"/>
    <w:rPr>
      <w:b/>
      <w:bCs/>
      <w:sz w:val="20"/>
      <w:szCs w:val="20"/>
    </w:rPr>
  </w:style>
  <w:style w:type="table" w:styleId="Tablaconcuadrcula">
    <w:name w:val="Table Grid"/>
    <w:basedOn w:val="Tablanormal"/>
    <w:uiPriority w:val="59"/>
    <w:rsid w:val="009F5333"/>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link w:val="Prrafodelista"/>
    <w:uiPriority w:val="34"/>
    <w:locked/>
    <w:rsid w:val="009176B1"/>
  </w:style>
  <w:style w:type="paragraph" w:customStyle="1" w:styleId="Estilo">
    <w:name w:val="Estilo"/>
    <w:basedOn w:val="Sinespaciado"/>
    <w:link w:val="EstiloCar"/>
    <w:qFormat/>
    <w:rsid w:val="009176B1"/>
    <w:pPr>
      <w:jc w:val="both"/>
    </w:pPr>
    <w:rPr>
      <w:rFonts w:ascii="Arial" w:eastAsiaTheme="minorEastAsia" w:hAnsi="Arial"/>
      <w:sz w:val="24"/>
      <w:lang w:eastAsia="es-MX"/>
    </w:rPr>
  </w:style>
  <w:style w:type="character" w:customStyle="1" w:styleId="EstiloCar">
    <w:name w:val="Estilo Car"/>
    <w:basedOn w:val="Fuentedeprrafopredeter"/>
    <w:link w:val="Estilo"/>
    <w:rsid w:val="009176B1"/>
    <w:rPr>
      <w:rFonts w:ascii="Arial" w:hAnsi="Arial"/>
      <w:szCs w:val="22"/>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9680507">
      <w:bodyDiv w:val="1"/>
      <w:marLeft w:val="0"/>
      <w:marRight w:val="0"/>
      <w:marTop w:val="0"/>
      <w:marBottom w:val="0"/>
      <w:divBdr>
        <w:top w:val="none" w:sz="0" w:space="0" w:color="auto"/>
        <w:left w:val="none" w:sz="0" w:space="0" w:color="auto"/>
        <w:bottom w:val="none" w:sz="0" w:space="0" w:color="auto"/>
        <w:right w:val="none" w:sz="0" w:space="0" w:color="auto"/>
      </w:divBdr>
    </w:div>
    <w:div w:id="419523619">
      <w:bodyDiv w:val="1"/>
      <w:marLeft w:val="0"/>
      <w:marRight w:val="0"/>
      <w:marTop w:val="0"/>
      <w:marBottom w:val="0"/>
      <w:divBdr>
        <w:top w:val="none" w:sz="0" w:space="0" w:color="auto"/>
        <w:left w:val="none" w:sz="0" w:space="0" w:color="auto"/>
        <w:bottom w:val="none" w:sz="0" w:space="0" w:color="auto"/>
        <w:right w:val="none" w:sz="0" w:space="0" w:color="auto"/>
      </w:divBdr>
    </w:div>
    <w:div w:id="976111723">
      <w:bodyDiv w:val="1"/>
      <w:marLeft w:val="0"/>
      <w:marRight w:val="0"/>
      <w:marTop w:val="0"/>
      <w:marBottom w:val="0"/>
      <w:divBdr>
        <w:top w:val="none" w:sz="0" w:space="0" w:color="auto"/>
        <w:left w:val="none" w:sz="0" w:space="0" w:color="auto"/>
        <w:bottom w:val="none" w:sz="0" w:space="0" w:color="auto"/>
        <w:right w:val="none" w:sz="0" w:space="0" w:color="auto"/>
      </w:divBdr>
    </w:div>
    <w:div w:id="1675305346">
      <w:bodyDiv w:val="1"/>
      <w:marLeft w:val="0"/>
      <w:marRight w:val="0"/>
      <w:marTop w:val="0"/>
      <w:marBottom w:val="0"/>
      <w:divBdr>
        <w:top w:val="none" w:sz="0" w:space="0" w:color="auto"/>
        <w:left w:val="none" w:sz="0" w:space="0" w:color="auto"/>
        <w:bottom w:val="none" w:sz="0" w:space="0" w:color="auto"/>
        <w:right w:val="none" w:sz="0" w:space="0" w:color="auto"/>
      </w:divBdr>
    </w:div>
    <w:div w:id="1686595682">
      <w:bodyDiv w:val="1"/>
      <w:marLeft w:val="0"/>
      <w:marRight w:val="0"/>
      <w:marTop w:val="0"/>
      <w:marBottom w:val="0"/>
      <w:divBdr>
        <w:top w:val="none" w:sz="0" w:space="0" w:color="auto"/>
        <w:left w:val="none" w:sz="0" w:space="0" w:color="auto"/>
        <w:bottom w:val="none" w:sz="0" w:space="0" w:color="auto"/>
        <w:right w:val="none" w:sz="0" w:space="0" w:color="auto"/>
      </w:divBdr>
    </w:div>
    <w:div w:id="1734346917">
      <w:bodyDiv w:val="1"/>
      <w:marLeft w:val="0"/>
      <w:marRight w:val="0"/>
      <w:marTop w:val="0"/>
      <w:marBottom w:val="0"/>
      <w:divBdr>
        <w:top w:val="none" w:sz="0" w:space="0" w:color="auto"/>
        <w:left w:val="none" w:sz="0" w:space="0" w:color="auto"/>
        <w:bottom w:val="none" w:sz="0" w:space="0" w:color="auto"/>
        <w:right w:val="none" w:sz="0" w:space="0" w:color="auto"/>
      </w:divBdr>
    </w:div>
    <w:div w:id="178044737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3" Type="http://schemas.openxmlformats.org/officeDocument/2006/relationships/hyperlink" Target="http://www.asea.gob.mx" TargetMode="External"/><Relationship Id="rId2" Type="http://schemas.openxmlformats.org/officeDocument/2006/relationships/hyperlink" Target="http://www.asea.gob.mx" TargetMode="External"/><Relationship Id="rId1" Type="http://schemas.openxmlformats.org/officeDocument/2006/relationships/image" Target="media/image7.png"/><Relationship Id="rId4" Type="http://schemas.openxmlformats.org/officeDocument/2006/relationships/image" Target="media/image8.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svg"/><Relationship Id="rId1" Type="http://schemas.openxmlformats.org/officeDocument/2006/relationships/image" Target="media/image2.png"/><Relationship Id="rId5" Type="http://schemas.openxmlformats.org/officeDocument/2006/relationships/image" Target="media/image6.jpg"/><Relationship Id="rId4" Type="http://schemas.openxmlformats.org/officeDocument/2006/relationships/image" Target="media/image5.sv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1C149B-3960-4DB0-819A-3769D6BE7B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2792</Words>
  <Characters>15360</Characters>
  <Application>Microsoft Office Word</Application>
  <DocSecurity>0</DocSecurity>
  <Lines>128</Lines>
  <Paragraphs>36</Paragraphs>
  <ScaleCrop>false</ScaleCrop>
  <HeadingPairs>
    <vt:vector size="2" baseType="variant">
      <vt:variant>
        <vt:lpstr>Título</vt:lpstr>
      </vt:variant>
      <vt:variant>
        <vt:i4>1</vt:i4>
      </vt:variant>
    </vt:vector>
  </HeadingPairs>
  <TitlesOfParts>
    <vt:vector size="1" baseType="lpstr">
      <vt:lpstr/>
    </vt:vector>
  </TitlesOfParts>
  <Company>E-diseñadores</Company>
  <LinksUpToDate>false</LinksUpToDate>
  <CharactersWithSpaces>18116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ed18</dc:creator>
  <cp:lastModifiedBy>Julio Cesar Landeros Vargas</cp:lastModifiedBy>
  <cp:revision>2</cp:revision>
  <cp:lastPrinted>2019-02-21T17:59:00Z</cp:lastPrinted>
  <dcterms:created xsi:type="dcterms:W3CDTF">2020-09-02T04:17:00Z</dcterms:created>
  <dcterms:modified xsi:type="dcterms:W3CDTF">2020-09-02T04:17:00Z</dcterms:modified>
</cp:coreProperties>
</file>