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F2CB9" w14:textId="77777777" w:rsidR="00E303BB" w:rsidRPr="00EF6655" w:rsidRDefault="00E303BB" w:rsidP="00E303BB">
      <w:pPr>
        <w:jc w:val="right"/>
        <w:rPr>
          <w:rFonts w:ascii="Montserrat" w:hAnsi="Montserrat"/>
          <w:b/>
          <w:noProof/>
          <w:sz w:val="22"/>
          <w:szCs w:val="22"/>
        </w:rPr>
      </w:pPr>
      <w:r w:rsidRPr="00EF6655">
        <w:rPr>
          <w:rFonts w:ascii="Montserrat" w:hAnsi="Montserrat"/>
          <w:sz w:val="21"/>
          <w:szCs w:val="21"/>
        </w:rPr>
        <w:t xml:space="preserve">Número de expediente: </w:t>
      </w:r>
      <w:r w:rsidRPr="00EF6655">
        <w:rPr>
          <w:rFonts w:ascii="Montserrat" w:hAnsi="Montserrat"/>
          <w:b/>
          <w:noProof/>
          <w:sz w:val="21"/>
          <w:szCs w:val="21"/>
        </w:rPr>
        <w:t>DGNV/XXXX/XXXX/XX/XXXX/SCH/2024</w:t>
      </w:r>
    </w:p>
    <w:p w14:paraId="6E9390B1" w14:textId="77777777" w:rsidR="00E303BB" w:rsidRPr="00EF6655" w:rsidRDefault="00E303BB" w:rsidP="00E303BB">
      <w:pPr>
        <w:jc w:val="center"/>
        <w:rPr>
          <w:rFonts w:ascii="Montserrat" w:eastAsia="Montserrat" w:hAnsi="Montserrat" w:cs="Montserrat"/>
          <w:b/>
          <w:sz w:val="21"/>
          <w:szCs w:val="21"/>
          <w:lang w:eastAsia="es-MX"/>
        </w:rPr>
      </w:pPr>
    </w:p>
    <w:p w14:paraId="2E22CE30" w14:textId="77777777" w:rsidR="00E303BB" w:rsidRPr="00EF6655" w:rsidRDefault="00E303BB" w:rsidP="00E303BB">
      <w:pPr>
        <w:jc w:val="center"/>
        <w:rPr>
          <w:rFonts w:ascii="Montserrat" w:hAnsi="Montserrat"/>
          <w:b/>
          <w:noProof/>
          <w:sz w:val="21"/>
          <w:szCs w:val="21"/>
        </w:rPr>
      </w:pPr>
      <w:r w:rsidRPr="00EF6655">
        <w:rPr>
          <w:rFonts w:ascii="Montserrat" w:eastAsia="Montserrat" w:hAnsi="Montserrat" w:cs="Montserrat"/>
          <w:b/>
          <w:sz w:val="21"/>
          <w:szCs w:val="21"/>
          <w:lang w:eastAsia="es-MX"/>
        </w:rPr>
        <w:t>ACTA CIRCUNSTANCIADA «</w:t>
      </w:r>
      <w:r w:rsidRPr="00EF6655">
        <w:rPr>
          <w:rFonts w:ascii="Montserrat" w:hAnsi="Montserrat"/>
          <w:b/>
          <w:sz w:val="21"/>
          <w:szCs w:val="21"/>
        </w:rPr>
        <w:t>SISTEMA DE CLASIFICACIÓN HOTELERA</w:t>
      </w:r>
      <w:r w:rsidRPr="00EF6655">
        <w:rPr>
          <w:rFonts w:ascii="Montserrat" w:eastAsia="Montserrat" w:hAnsi="Montserrat" w:cs="Montserrat"/>
          <w:b/>
          <w:sz w:val="21"/>
          <w:szCs w:val="21"/>
          <w:lang w:eastAsia="es-MX"/>
        </w:rPr>
        <w:t>»</w:t>
      </w:r>
    </w:p>
    <w:p w14:paraId="084CD2E5" w14:textId="77777777" w:rsidR="00E303BB" w:rsidRPr="00EF6655" w:rsidRDefault="00E303BB" w:rsidP="00E303BB">
      <w:pPr>
        <w:jc w:val="right"/>
        <w:rPr>
          <w:rFonts w:ascii="Montserrat" w:hAnsi="Montserrat"/>
          <w:b/>
          <w:noProof/>
          <w:sz w:val="21"/>
          <w:szCs w:val="21"/>
        </w:rPr>
      </w:pPr>
    </w:p>
    <w:tbl>
      <w:tblPr>
        <w:tblpPr w:leftFromText="141" w:rightFromText="141" w:vertAnchor="text" w:tblpXSpec="center" w:tblpY="1"/>
        <w:tblOverlap w:val="neve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9"/>
        <w:gridCol w:w="1985"/>
        <w:gridCol w:w="2126"/>
        <w:gridCol w:w="2174"/>
        <w:gridCol w:w="2362"/>
      </w:tblGrid>
      <w:tr w:rsidR="00E303BB" w:rsidRPr="00EF6655" w14:paraId="297B00E5" w14:textId="77777777" w:rsidTr="00AE5B8C">
        <w:trPr>
          <w:cantSplit/>
          <w:trHeight w:val="417"/>
        </w:trPr>
        <w:tc>
          <w:tcPr>
            <w:tcW w:w="1129" w:type="dxa"/>
            <w:tcBorders>
              <w:bottom w:val="single" w:sz="4" w:space="0" w:color="000000"/>
            </w:tcBorders>
            <w:shd w:val="clear" w:color="auto" w:fill="C39852"/>
            <w:textDirection w:val="btLr"/>
            <w:vAlign w:val="center"/>
          </w:tcPr>
          <w:p w14:paraId="06434B4D" w14:textId="77777777" w:rsidR="00E303BB" w:rsidRPr="00EF6655" w:rsidRDefault="00E303BB" w:rsidP="00AE5B8C">
            <w:pPr>
              <w:spacing w:before="120" w:after="120" w:line="252" w:lineRule="auto"/>
              <w:jc w:val="center"/>
              <w:rPr>
                <w:rFonts w:ascii="Montserrat" w:hAnsi="Montserrat" w:cs="Calibri"/>
                <w:b/>
                <w:sz w:val="22"/>
                <w:szCs w:val="22"/>
                <w:lang w:eastAsia="es-MX"/>
              </w:rPr>
            </w:pPr>
            <w:r w:rsidRPr="00EF6655">
              <w:rPr>
                <w:rFonts w:ascii="Montserrat" w:hAnsi="Montserrat" w:cs="Calibri"/>
                <w:b/>
                <w:sz w:val="22"/>
                <w:szCs w:val="22"/>
                <w:lang w:eastAsia="es-MX"/>
              </w:rPr>
              <w:t>DOMICILIO DEL (DE LA) VISITADO(A)</w:t>
            </w:r>
          </w:p>
        </w:tc>
        <w:tc>
          <w:tcPr>
            <w:tcW w:w="8647" w:type="dxa"/>
            <w:gridSpan w:val="4"/>
            <w:tcBorders>
              <w:bottom w:val="single" w:sz="4" w:space="0" w:color="000000"/>
            </w:tcBorders>
            <w:shd w:val="clear" w:color="auto" w:fill="auto"/>
            <w:vAlign w:val="center"/>
          </w:tcPr>
          <w:p w14:paraId="5EAC6D9C"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En la ciudad de ________________________________, Estado de_____________________</w:t>
            </w:r>
          </w:p>
          <w:p w14:paraId="17F5F30F"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 siendo las _______________________________</w:t>
            </w:r>
            <w:r w:rsidRPr="00EF6655">
              <w:rPr>
                <w:rFonts w:ascii="Montserrat" w:eastAsia="Montserrat" w:hAnsi="Montserrat" w:cs="Montserrat"/>
                <w:b/>
                <w:sz w:val="21"/>
                <w:szCs w:val="21"/>
                <w:lang w:eastAsia="es-MX"/>
              </w:rPr>
              <w:t xml:space="preserve"> </w:t>
            </w:r>
            <w:r w:rsidRPr="00EF6655">
              <w:rPr>
                <w:rFonts w:ascii="Montserrat" w:eastAsia="Montserrat" w:hAnsi="Montserrat" w:cs="Montserrat"/>
                <w:sz w:val="21"/>
                <w:szCs w:val="21"/>
                <w:lang w:eastAsia="es-MX"/>
              </w:rPr>
              <w:t>horas, con</w:t>
            </w:r>
          </w:p>
          <w:p w14:paraId="517A43D1"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____________________ minutos, del ______________ de ______________________ del </w:t>
            </w:r>
          </w:p>
          <w:p w14:paraId="5A8879B2" w14:textId="05411D5D"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dos mil veint</w:t>
            </w:r>
            <w:r w:rsidR="0065686B">
              <w:rPr>
                <w:rFonts w:ascii="Montserrat" w:eastAsia="Montserrat" w:hAnsi="Montserrat" w:cs="Montserrat"/>
                <w:sz w:val="21"/>
                <w:szCs w:val="21"/>
                <w:lang w:eastAsia="es-MX"/>
              </w:rPr>
              <w:t>icuatro, el(la) verificador(a)</w:t>
            </w:r>
            <w:r w:rsidRPr="00EF6655">
              <w:rPr>
                <w:rFonts w:ascii="Montserrat" w:eastAsia="Montserrat" w:hAnsi="Montserrat" w:cs="Montserrat"/>
                <w:sz w:val="21"/>
                <w:szCs w:val="21"/>
                <w:lang w:eastAsia="es-MX"/>
              </w:rPr>
              <w:t xml:space="preserve">________________________________________ </w:t>
            </w:r>
          </w:p>
          <w:p w14:paraId="40B19A86"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_____________________________________, debidamente autorizado(a) por el Director General de Normalización y Verificación de la Secretaría de Turismo, XXXXXXXXXXXXXXXXXXX, me constituí en el establecimiento con denominación comercial o razón social </w:t>
            </w:r>
            <w:r w:rsidRPr="00EF6655">
              <w:rPr>
                <w:rFonts w:ascii="Montserrat" w:eastAsia="Montserrat" w:hAnsi="Montserrat" w:cs="Montserrat"/>
                <w:bCs/>
                <w:sz w:val="21"/>
                <w:szCs w:val="21"/>
                <w:lang w:eastAsia="es-MX"/>
              </w:rPr>
              <w:t xml:space="preserve">XXXXXXXXXXXXXXXXXXXX, </w:t>
            </w:r>
            <w:r w:rsidRPr="00EF6655">
              <w:rPr>
                <w:rFonts w:ascii="Montserrat" w:eastAsia="Montserrat" w:hAnsi="Montserrat" w:cs="Montserrat"/>
                <w:sz w:val="21"/>
                <w:szCs w:val="21"/>
                <w:lang w:eastAsia="es-MX"/>
              </w:rPr>
              <w:t>sitio en la (Dirección: calle, número, colonia, código postal, municipio y estado</w:t>
            </w:r>
            <w:r w:rsidRPr="00EF6655">
              <w:rPr>
                <w:rFonts w:ascii="Montserrat" w:eastAsia="Montserrat" w:hAnsi="Montserrat" w:cs="Montserrat"/>
                <w:noProof/>
                <w:sz w:val="21"/>
                <w:szCs w:val="21"/>
                <w:lang w:eastAsia="es-MX"/>
              </w:rPr>
              <w:t>)</w:t>
            </w:r>
            <w:r w:rsidRPr="00EF6655">
              <w:rPr>
                <w:rFonts w:ascii="Montserrat" w:eastAsia="Montserrat" w:hAnsi="Montserrat" w:cs="Montserrat"/>
                <w:sz w:val="21"/>
                <w:szCs w:val="21"/>
                <w:lang w:eastAsia="es-MX"/>
              </w:rPr>
              <w:t>, teléfono _____________________________________, correo electrónico_______________________________________, RFC  ________________________</w:t>
            </w:r>
            <w:r w:rsidRPr="00EF6655">
              <w:rPr>
                <w:rFonts w:ascii="Montserrat" w:eastAsia="Montserrat" w:hAnsi="Montserrat" w:cs="Montserrat"/>
                <w:b/>
                <w:sz w:val="21"/>
                <w:szCs w:val="21"/>
                <w:lang w:eastAsia="es-MX"/>
              </w:rPr>
              <w:t xml:space="preserve"> </w:t>
            </w:r>
            <w:r w:rsidRPr="00EF6655">
              <w:rPr>
                <w:rFonts w:ascii="Montserrat" w:eastAsia="Montserrat" w:hAnsi="Montserrat" w:cs="Montserrat"/>
                <w:sz w:val="21"/>
                <w:szCs w:val="21"/>
                <w:lang w:eastAsia="es-MX"/>
              </w:rPr>
              <w:t xml:space="preserve">a fin de llevar a cabo la visita de verificación ordenada mediante el oficio </w:t>
            </w:r>
            <w:r w:rsidRPr="00EF6655">
              <w:rPr>
                <w:rFonts w:ascii="Montserrat" w:hAnsi="Montserrat"/>
                <w:b/>
                <w:noProof/>
                <w:sz w:val="21"/>
                <w:szCs w:val="21"/>
              </w:rPr>
              <w:t>DGNV/XXXX/XXXX/XX/XXXX/SCH/2024</w:t>
            </w:r>
            <w:r w:rsidRPr="00EF6655">
              <w:rPr>
                <w:rFonts w:ascii="Montserrat" w:eastAsia="Montserrat" w:hAnsi="Montserrat" w:cs="Montserrat"/>
                <w:sz w:val="21"/>
                <w:szCs w:val="21"/>
                <w:lang w:eastAsia="es-MX"/>
              </w:rPr>
              <w:t>, de (fecha)</w:t>
            </w:r>
            <w:r w:rsidRPr="00EF6655">
              <w:rPr>
                <w:rFonts w:ascii="Montserrat" w:eastAsia="Montserrat" w:hAnsi="Montserrat" w:cs="Montserrat"/>
                <w:noProof/>
                <w:sz w:val="21"/>
                <w:szCs w:val="21"/>
                <w:lang w:eastAsia="es-MX"/>
              </w:rPr>
              <w:t xml:space="preserve"> de (mes) de 202X</w:t>
            </w:r>
            <w:r w:rsidRPr="00EF6655">
              <w:rPr>
                <w:rFonts w:ascii="Montserrat" w:eastAsia="Montserrat" w:hAnsi="Montserrat" w:cs="Montserrat"/>
                <w:sz w:val="21"/>
                <w:szCs w:val="21"/>
                <w:lang w:eastAsia="es-MX"/>
              </w:rPr>
              <w:t xml:space="preserve"> y cerciorándome de que es el domicilio que se contiene en el citado oficio por así constatarse____________________________________________________________________ </w:t>
            </w:r>
          </w:p>
          <w:p w14:paraId="7881DFFE" w14:textId="77777777" w:rsidR="00E303BB" w:rsidRPr="00EF6655" w:rsidRDefault="00E303BB" w:rsidP="00AE5B8C">
            <w:pPr>
              <w:spacing w:before="120" w:after="120" w:line="252"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_______________________________________________________________________________, procedí a iniciar la presente diligencia, conforme a los artículos 14, 16, 25, 26, apartado A, párrafo primero y apartado B, 43, 49, párrafo primero, y 90, párrafo primero, de la Constitución Política de los Estados Unidos Mexicanos; 1º, párrafos primero y segundo, 2º, fracción I, 9º, 10, 11, 12, 13, 14, 16, 18, 26 y 42, fracciones X y XXI de la Ley Orgánica de la Administración Pública Federal; 1, 2, fracciones IX y XII, 3, fracciones IX, XI, XV, XVII, XVIII y XX, 4, fracciones IV, XII, XIII y XV, 9, fracción XVII, 22, 53, 54, 57, fracción IV, 58, fracciones X y XII, 66, 67 y tercero transitorio de la Ley General de Turismo; 1, 2, fracciones XV y XVII, 3, fracciones I y XIII, 23, fracción II, 73, 76, 83, 84, fracciones V y VII, 85, 86, 87, fracción II, 88, fracciones II y III, 105, 108, 109 y 111 del Reglamento de la Ley General de Turismo; 1, 2, 3, 4, 12, 13, 14, 16, fracción II, 28, 30, 32, 62, 63, 64, 65, 66, 67, 68 y 69, de la Ley Federal de Procedimiento Administrativo; </w:t>
            </w:r>
            <w:r w:rsidRPr="00EF6655">
              <w:rPr>
                <w:rFonts w:ascii="Montserrat" w:eastAsia="Montserrat" w:hAnsi="Montserrat" w:cs="Montserrat"/>
                <w:sz w:val="21"/>
                <w:szCs w:val="21"/>
              </w:rPr>
              <w:t>1, 2, 3, fracción I, inciso e), 5, 8, fracciones X y XXIX, 10, fracción XXVI, y 18, fracciones X y XIII del Reglamento Interior de la Secretaría de Turismo; así como las disposiciones primero, segundo, quinto, sexto noveno, décimo, décimo primero, fracciones I y III, décimo segundo, décimo tercero, párrafos segundo y tercero, décimo cuarto, de los Lineamientos del Sistema de Clasificación Hotelera, publicados en el Diario Oficial de la Federación el 13 de septiembre de 2016.</w:t>
            </w:r>
          </w:p>
        </w:tc>
      </w:tr>
      <w:tr w:rsidR="00E303BB" w:rsidRPr="00EF6655" w14:paraId="701D9773" w14:textId="77777777" w:rsidTr="00AE5B8C">
        <w:trPr>
          <w:cantSplit/>
          <w:trHeight w:val="410"/>
        </w:trPr>
        <w:tc>
          <w:tcPr>
            <w:tcW w:w="1129" w:type="dxa"/>
            <w:tcBorders>
              <w:bottom w:val="single" w:sz="4" w:space="0" w:color="000000"/>
            </w:tcBorders>
            <w:shd w:val="clear" w:color="auto" w:fill="C39852"/>
            <w:textDirection w:val="btLr"/>
            <w:vAlign w:val="center"/>
          </w:tcPr>
          <w:p w14:paraId="6EDE2123" w14:textId="77777777" w:rsidR="00E303BB" w:rsidRPr="00EF6655" w:rsidRDefault="00E303BB" w:rsidP="00AE5B8C">
            <w:pPr>
              <w:spacing w:before="120" w:after="120"/>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lastRenderedPageBreak/>
              <w:t xml:space="preserve">IDENTIFICACIÓN DEL (DE LA) VERIFICADOR (A) Y </w:t>
            </w:r>
          </w:p>
          <w:p w14:paraId="5AAA34A6" w14:textId="77777777" w:rsidR="00E303BB" w:rsidRPr="00EF6655" w:rsidRDefault="00E303BB" w:rsidP="00AE5B8C">
            <w:pPr>
              <w:spacing w:before="120" w:after="120"/>
              <w:jc w:val="center"/>
              <w:rPr>
                <w:rFonts w:ascii="Montserrat" w:eastAsia="Montserrat" w:hAnsi="Montserrat" w:cs="Montserrat"/>
                <w:sz w:val="21"/>
                <w:szCs w:val="21"/>
                <w:lang w:eastAsia="es-MX"/>
              </w:rPr>
            </w:pPr>
            <w:r w:rsidRPr="00EF6655">
              <w:rPr>
                <w:rFonts w:ascii="Montserrat" w:eastAsia="Montserrat" w:hAnsi="Montserrat" w:cs="Montserrat"/>
                <w:b/>
                <w:sz w:val="21"/>
                <w:szCs w:val="21"/>
                <w:lang w:eastAsia="es-MX"/>
              </w:rPr>
              <w:t>VISITADO (A)</w:t>
            </w:r>
          </w:p>
        </w:tc>
        <w:tc>
          <w:tcPr>
            <w:tcW w:w="8647" w:type="dxa"/>
            <w:gridSpan w:val="4"/>
            <w:tcBorders>
              <w:bottom w:val="single" w:sz="4" w:space="0" w:color="000000"/>
            </w:tcBorders>
            <w:shd w:val="clear" w:color="auto" w:fill="auto"/>
            <w:vAlign w:val="center"/>
          </w:tcPr>
          <w:p w14:paraId="4EB2A4BD" w14:textId="77777777" w:rsidR="00E303BB" w:rsidRPr="00EF6655" w:rsidRDefault="00E303BB" w:rsidP="00AE5B8C">
            <w:pPr>
              <w:widowControl w:val="0"/>
              <w:tabs>
                <w:tab w:val="left" w:pos="3940"/>
                <w:tab w:val="left" w:pos="4000"/>
              </w:tabs>
              <w:spacing w:before="120" w:after="120" w:line="276" w:lineRule="auto"/>
              <w:jc w:val="both"/>
              <w:rPr>
                <w:rFonts w:ascii="Montserrat" w:hAnsi="Montserrat" w:cs="Calibri"/>
                <w:sz w:val="21"/>
                <w:szCs w:val="21"/>
                <w:lang w:eastAsia="es-MX"/>
              </w:rPr>
            </w:pPr>
            <w:r w:rsidRPr="00EF6655">
              <w:rPr>
                <w:rFonts w:ascii="Montserrat" w:eastAsia="Montserrat" w:hAnsi="Montserrat" w:cs="Montserrat"/>
                <w:sz w:val="21"/>
                <w:szCs w:val="21"/>
                <w:lang w:eastAsia="es-MX"/>
              </w:rPr>
              <w:t xml:space="preserve">Acto seguido y de conformidad con el artículo 57, fracción V, de la Ley General de Turismo, me identifiqué plenamente con oficio-credencial </w:t>
            </w:r>
            <w:r w:rsidRPr="00EF6655">
              <w:rPr>
                <w:rFonts w:ascii="Montserrat" w:eastAsia="Times New Roman" w:hAnsi="Montserrat" w:cs="Calibri"/>
                <w:b/>
                <w:sz w:val="21"/>
                <w:szCs w:val="21"/>
                <w:lang w:eastAsia="es-MX"/>
              </w:rPr>
              <w:t>SST/DGNV/</w:t>
            </w:r>
            <w:r w:rsidRPr="00EF6655">
              <w:rPr>
                <w:rFonts w:ascii="Montserrat" w:eastAsia="Times New Roman" w:hAnsi="Montserrat" w:cs="Calibri"/>
                <w:sz w:val="21"/>
                <w:szCs w:val="21"/>
                <w:lang w:eastAsia="es-MX"/>
              </w:rPr>
              <w:t>____________</w:t>
            </w:r>
            <w:r w:rsidRPr="00EF6655">
              <w:rPr>
                <w:rFonts w:ascii="Montserrat" w:eastAsia="Times New Roman" w:hAnsi="Montserrat" w:cs="Calibri"/>
                <w:b/>
                <w:sz w:val="21"/>
                <w:szCs w:val="21"/>
                <w:lang w:eastAsia="es-MX"/>
              </w:rPr>
              <w:t>/202X</w:t>
            </w:r>
            <w:r w:rsidRPr="00EF6655">
              <w:rPr>
                <w:rFonts w:ascii="Montserrat" w:eastAsia="Montserrat" w:hAnsi="Montserrat" w:cs="Montserrat"/>
                <w:sz w:val="21"/>
                <w:szCs w:val="21"/>
                <w:lang w:eastAsia="es-MX"/>
              </w:rPr>
              <w:t xml:space="preserve">, vigente del (día) de (mes) de 202 X  al (día) de (mes) de 202X, en el que aparece la fotografía del(la) verificador(a), expedido por el Director General de Normalización y Verificación de la Secretaría de Turismo, en ejercicio de sus facultades previstas en el artículo 67 de la Ley General de Turismo, por lo que en mi calidad de verificador(a) solicité la presencia del(de la) C. Propietario(a), representante, apoderado(a) legal, responsable, encargado(a), subordinado(a), dependiente u ocupante de la negociación aludida y comparece el(la) C. </w:t>
            </w:r>
            <w:r w:rsidRPr="00EF6655">
              <w:rPr>
                <w:rFonts w:ascii="Montserrat" w:eastAsia="Montserrat" w:hAnsi="Montserrat" w:cs="Montserrat"/>
                <w:i/>
                <w:sz w:val="21"/>
                <w:szCs w:val="21"/>
                <w:lang w:eastAsia="es-MX"/>
              </w:rPr>
              <w:t>____________</w:t>
            </w:r>
            <w:r w:rsidRPr="00EF6655">
              <w:rPr>
                <w:rFonts w:ascii="Montserrat" w:eastAsia="Montserrat" w:hAnsi="Montserrat" w:cs="Montserrat"/>
                <w:i/>
                <w:sz w:val="21"/>
                <w:szCs w:val="21"/>
                <w:lang w:eastAsia="es-MX"/>
              </w:rPr>
              <w:softHyphen/>
              <w:t xml:space="preserve">__________________________________________________, </w:t>
            </w:r>
            <w:r w:rsidRPr="00EF6655">
              <w:rPr>
                <w:rFonts w:ascii="Montserrat" w:hAnsi="Montserrat" w:cs="Calibri"/>
                <w:sz w:val="21"/>
                <w:szCs w:val="21"/>
                <w:lang w:eastAsia="es-MX"/>
              </w:rPr>
              <w:t xml:space="preserve">quien se </w:t>
            </w:r>
          </w:p>
          <w:p w14:paraId="3666B7BC" w14:textId="77777777" w:rsidR="00E303BB" w:rsidRPr="00EF6655" w:rsidRDefault="00E303BB" w:rsidP="00AE5B8C">
            <w:pPr>
              <w:widowControl w:val="0"/>
              <w:tabs>
                <w:tab w:val="left" w:pos="3940"/>
                <w:tab w:val="left" w:pos="4000"/>
              </w:tabs>
              <w:spacing w:before="120" w:after="120" w:line="276" w:lineRule="auto"/>
              <w:jc w:val="both"/>
              <w:rPr>
                <w:rFonts w:ascii="Montserrat" w:eastAsia="Montserrat" w:hAnsi="Montserrat" w:cs="Montserrat"/>
                <w:sz w:val="21"/>
                <w:szCs w:val="21"/>
                <w:lang w:eastAsia="es-MX"/>
              </w:rPr>
            </w:pPr>
            <w:r w:rsidRPr="00EF6655">
              <w:rPr>
                <w:rFonts w:ascii="Montserrat" w:hAnsi="Montserrat" w:cs="Calibri"/>
                <w:sz w:val="21"/>
                <w:szCs w:val="21"/>
                <w:lang w:eastAsia="es-MX"/>
              </w:rPr>
              <w:t xml:space="preserve">ostenta como _____________________________________________________________, </w:t>
            </w:r>
            <w:r w:rsidRPr="00EF6655">
              <w:rPr>
                <w:rFonts w:ascii="Montserrat" w:eastAsia="Montserrat" w:hAnsi="Montserrat" w:cs="Montserrat"/>
                <w:sz w:val="21"/>
                <w:szCs w:val="21"/>
                <w:lang w:eastAsia="es-MX"/>
              </w:rPr>
              <w:t xml:space="preserve">y se </w:t>
            </w:r>
          </w:p>
          <w:p w14:paraId="1DA36F4E" w14:textId="77777777" w:rsidR="00E303BB" w:rsidRPr="00EF6655" w:rsidRDefault="00E303BB" w:rsidP="00AE5B8C">
            <w:pPr>
              <w:widowControl w:val="0"/>
              <w:tabs>
                <w:tab w:val="left" w:pos="3940"/>
                <w:tab w:val="left" w:pos="4000"/>
              </w:tabs>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identifica con </w:t>
            </w:r>
            <w:r w:rsidRPr="00EF6655">
              <w:rPr>
                <w:rFonts w:ascii="Montserrat" w:eastAsia="Montserrat" w:hAnsi="Montserrat" w:cs="Montserrat"/>
                <w:i/>
                <w:sz w:val="21"/>
                <w:szCs w:val="21"/>
                <w:lang w:eastAsia="es-MX"/>
              </w:rPr>
              <w:t>___________________________________________________</w:t>
            </w:r>
            <w:r w:rsidRPr="00EF6655">
              <w:rPr>
                <w:rFonts w:ascii="Montserrat" w:eastAsia="Montserrat" w:hAnsi="Montserrat" w:cs="Montserrat"/>
                <w:sz w:val="21"/>
                <w:szCs w:val="21"/>
                <w:lang w:eastAsia="es-MX"/>
              </w:rPr>
              <w:t xml:space="preserve">, con número </w:t>
            </w:r>
          </w:p>
          <w:p w14:paraId="21F1CC2B" w14:textId="77777777" w:rsidR="00E303BB" w:rsidRPr="00EF6655" w:rsidRDefault="00E303BB" w:rsidP="00AE5B8C">
            <w:pPr>
              <w:widowControl w:val="0"/>
              <w:tabs>
                <w:tab w:val="left" w:pos="3940"/>
                <w:tab w:val="left" w:pos="4000"/>
              </w:tabs>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de folio</w:t>
            </w:r>
            <w:r w:rsidRPr="00EF6655">
              <w:rPr>
                <w:rFonts w:ascii="Montserrat" w:eastAsia="Montserrat" w:hAnsi="Montserrat" w:cs="Montserrat"/>
                <w:i/>
                <w:sz w:val="21"/>
                <w:szCs w:val="21"/>
                <w:lang w:eastAsia="es-MX"/>
              </w:rPr>
              <w:t>________________________________________________________</w:t>
            </w:r>
            <w:r w:rsidRPr="00EF6655">
              <w:rPr>
                <w:rFonts w:ascii="Montserrat" w:eastAsia="Montserrat" w:hAnsi="Montserrat" w:cs="Montserrat"/>
                <w:sz w:val="21"/>
                <w:szCs w:val="21"/>
                <w:lang w:eastAsia="es-MX"/>
              </w:rPr>
              <w:t xml:space="preserve">, expedida(o) por </w:t>
            </w:r>
          </w:p>
          <w:p w14:paraId="54325660" w14:textId="77777777" w:rsidR="00E303BB" w:rsidRPr="00EF6655" w:rsidRDefault="00E303BB" w:rsidP="00AE5B8C">
            <w:pPr>
              <w:widowControl w:val="0"/>
              <w:tabs>
                <w:tab w:val="left" w:pos="3940"/>
                <w:tab w:val="left" w:pos="4000"/>
              </w:tabs>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i/>
                <w:sz w:val="21"/>
                <w:szCs w:val="21"/>
                <w:lang w:eastAsia="es-MX"/>
              </w:rPr>
              <w:t>_______________________________________________________________________________</w:t>
            </w:r>
            <w:r w:rsidRPr="00EF6655">
              <w:rPr>
                <w:rFonts w:ascii="Montserrat" w:eastAsia="Montserrat" w:hAnsi="Montserrat" w:cs="Montserrat"/>
                <w:sz w:val="21"/>
                <w:szCs w:val="21"/>
                <w:lang w:eastAsia="es-MX"/>
              </w:rPr>
              <w:t>.</w:t>
            </w:r>
          </w:p>
          <w:p w14:paraId="2A288907" w14:textId="77777777" w:rsidR="00E303BB" w:rsidRPr="00EF6655" w:rsidRDefault="00E303BB" w:rsidP="00AE5B8C">
            <w:pPr>
              <w:widowControl w:val="0"/>
              <w:tabs>
                <w:tab w:val="left" w:pos="3940"/>
                <w:tab w:val="left" w:pos="4000"/>
              </w:tabs>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Identificada la persona con quien se entiende la diligencia, en lo sucesivo será llamada el(la)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w:t>
            </w:r>
          </w:p>
        </w:tc>
      </w:tr>
      <w:tr w:rsidR="00E303BB" w:rsidRPr="00EF6655" w14:paraId="2120CE95" w14:textId="77777777" w:rsidTr="00AE5B8C">
        <w:trPr>
          <w:cantSplit/>
          <w:trHeight w:val="3781"/>
        </w:trPr>
        <w:tc>
          <w:tcPr>
            <w:tcW w:w="1129" w:type="dxa"/>
            <w:tcBorders>
              <w:bottom w:val="single" w:sz="4" w:space="0" w:color="000000"/>
            </w:tcBorders>
            <w:shd w:val="clear" w:color="auto" w:fill="C39852"/>
            <w:textDirection w:val="btLr"/>
            <w:vAlign w:val="center"/>
          </w:tcPr>
          <w:p w14:paraId="3A4802AD"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OBJETO Y ALCANCE DE LA ORDEN DE VERIFICACIÓN</w:t>
            </w:r>
          </w:p>
        </w:tc>
        <w:tc>
          <w:tcPr>
            <w:tcW w:w="8647" w:type="dxa"/>
            <w:gridSpan w:val="4"/>
            <w:tcBorders>
              <w:bottom w:val="single" w:sz="4" w:space="0" w:color="000000"/>
            </w:tcBorders>
            <w:shd w:val="clear" w:color="auto" w:fill="auto"/>
            <w:vAlign w:val="center"/>
          </w:tcPr>
          <w:p w14:paraId="779B6FE6" w14:textId="678C12F2" w:rsidR="00E303BB" w:rsidRPr="00EF6655" w:rsidRDefault="00E303BB" w:rsidP="003E16C6">
            <w:pPr>
              <w:spacing w:before="120" w:after="120" w:line="276" w:lineRule="auto"/>
              <w:ind w:right="74"/>
              <w:jc w:val="both"/>
              <w:rPr>
                <w:rFonts w:ascii="Montserrat" w:hAnsi="Montserrat" w:cs="Arial"/>
                <w:sz w:val="21"/>
                <w:szCs w:val="21"/>
              </w:rPr>
            </w:pPr>
            <w:r w:rsidRPr="00EF6655">
              <w:rPr>
                <w:rFonts w:ascii="Montserrat" w:eastAsia="Montserrat" w:hAnsi="Montserrat" w:cs="Montserrat"/>
                <w:sz w:val="21"/>
                <w:szCs w:val="21"/>
                <w:lang w:eastAsia="es-MX"/>
              </w:rPr>
              <w:t xml:space="preserve">En mi carácter de </w:t>
            </w:r>
            <w:r w:rsidRPr="00EF6655">
              <w:rPr>
                <w:rFonts w:ascii="Montserrat" w:eastAsia="Montserrat" w:hAnsi="Montserrat" w:cs="Montserrat"/>
                <w:b/>
                <w:sz w:val="21"/>
                <w:szCs w:val="21"/>
                <w:lang w:eastAsia="es-MX"/>
              </w:rPr>
              <w:t>verificador(a)</w:t>
            </w:r>
            <w:r w:rsidRPr="00EF6655">
              <w:rPr>
                <w:rFonts w:ascii="Montserrat" w:eastAsia="Montserrat" w:hAnsi="Montserrat" w:cs="Montserrat"/>
                <w:sz w:val="21"/>
                <w:szCs w:val="21"/>
                <w:lang w:eastAsia="es-MX"/>
              </w:rPr>
              <w:t xml:space="preserve"> procedí a entregarle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la orden de  verificación autógrafa emitida por la autoridad competente y en la que se especifica el objeto de la presente diligencia, consistente en verificar el cumplimiento de los artículos </w:t>
            </w:r>
            <w:r w:rsidRPr="00EF6655">
              <w:rPr>
                <w:rFonts w:ascii="Montserrat" w:eastAsia="Montserrat" w:hAnsi="Montserrat" w:cs="Montserrat"/>
                <w:b/>
                <w:sz w:val="21"/>
                <w:szCs w:val="21"/>
                <w:lang w:eastAsia="es-MX"/>
              </w:rPr>
              <w:t>58, fracción X de la Ley General de Turismo; 76 del Reglamento de la Ley General de Turismo; a</w:t>
            </w:r>
            <w:r w:rsidR="003E16C6">
              <w:rPr>
                <w:rFonts w:ascii="Montserrat" w:eastAsia="Montserrat" w:hAnsi="Montserrat" w:cs="Montserrat"/>
                <w:b/>
                <w:sz w:val="21"/>
                <w:szCs w:val="21"/>
                <w:lang w:eastAsia="es-MX"/>
              </w:rPr>
              <w:t xml:space="preserve">sí como octavo, noveno, décimo </w:t>
            </w:r>
            <w:bookmarkStart w:id="0" w:name="_GoBack"/>
            <w:bookmarkEnd w:id="0"/>
            <w:r w:rsidR="0065686B">
              <w:rPr>
                <w:rFonts w:ascii="Montserrat" w:eastAsia="Montserrat" w:hAnsi="Montserrat" w:cs="Montserrat"/>
                <w:b/>
                <w:sz w:val="21"/>
                <w:szCs w:val="21"/>
                <w:lang w:eastAsia="es-MX"/>
              </w:rPr>
              <w:t>y décimo segundo de los L</w:t>
            </w:r>
            <w:r w:rsidRPr="00EF6655">
              <w:rPr>
                <w:rFonts w:ascii="Montserrat" w:eastAsia="Montserrat" w:hAnsi="Montserrat" w:cs="Montserrat"/>
                <w:b/>
                <w:sz w:val="21"/>
                <w:szCs w:val="21"/>
                <w:lang w:eastAsia="es-MX"/>
              </w:rPr>
              <w:t>ineamientos del Sistema de Clasificación Hotelera</w:t>
            </w:r>
            <w:r w:rsidRPr="00EF6655">
              <w:rPr>
                <w:rFonts w:ascii="Montserrat" w:hAnsi="Montserrat" w:cs="Arial"/>
                <w:sz w:val="21"/>
                <w:szCs w:val="21"/>
              </w:rPr>
              <w:t xml:space="preserve">; teniendo el alcance de constatar que el prestador de servicios turísticos verificado preste sus servicios de conformidad con la constancia de clasificación hotelera otorgada por esta Secretaría de Turismo </w:t>
            </w:r>
            <w:r w:rsidR="0065686B">
              <w:rPr>
                <w:rFonts w:ascii="Montserrat" w:hAnsi="Montserrat" w:cs="Arial"/>
                <w:sz w:val="21"/>
                <w:szCs w:val="21"/>
              </w:rPr>
              <w:t xml:space="preserve"> del Gobierno </w:t>
            </w:r>
            <w:r w:rsidRPr="00EF6655">
              <w:rPr>
                <w:rFonts w:ascii="Montserrat" w:hAnsi="Montserrat" w:cs="Arial"/>
                <w:sz w:val="21"/>
                <w:szCs w:val="21"/>
              </w:rPr>
              <w:t>Federal, para lo cual deberá proporcionar al personal acreditado, las facilidades, informes y documentación relacionada con el objeto de la presente diligencia.</w:t>
            </w:r>
          </w:p>
        </w:tc>
      </w:tr>
      <w:tr w:rsidR="00E303BB" w:rsidRPr="00EF6655" w14:paraId="3BD87CD3" w14:textId="77777777" w:rsidTr="00AE5B8C">
        <w:trPr>
          <w:cantSplit/>
          <w:trHeight w:val="270"/>
        </w:trPr>
        <w:tc>
          <w:tcPr>
            <w:tcW w:w="1129" w:type="dxa"/>
            <w:tcBorders>
              <w:bottom w:val="single" w:sz="4" w:space="0" w:color="000000"/>
              <w:right w:val="nil"/>
            </w:tcBorders>
            <w:shd w:val="clear" w:color="auto" w:fill="C39852"/>
            <w:textDirection w:val="btLr"/>
            <w:vAlign w:val="center"/>
          </w:tcPr>
          <w:p w14:paraId="02A1DFB5"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DESIGNACIÓN DE TESTIGOS</w:t>
            </w:r>
          </w:p>
        </w:tc>
        <w:tc>
          <w:tcPr>
            <w:tcW w:w="8647" w:type="dxa"/>
            <w:gridSpan w:val="4"/>
            <w:tcBorders>
              <w:left w:val="nil"/>
              <w:bottom w:val="single" w:sz="4" w:space="0" w:color="000000"/>
            </w:tcBorders>
            <w:shd w:val="clear" w:color="auto" w:fill="auto"/>
            <w:vAlign w:val="center"/>
          </w:tcPr>
          <w:p w14:paraId="170FD15D" w14:textId="77777777" w:rsidR="00E303BB" w:rsidRPr="00EF6655" w:rsidRDefault="00E303BB" w:rsidP="00AE5B8C">
            <w:pPr>
              <w:pBdr>
                <w:top w:val="nil"/>
                <w:left w:val="nil"/>
                <w:bottom w:val="nil"/>
                <w:right w:val="nil"/>
                <w:between w:val="nil"/>
              </w:pBd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Se exhorta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para que se conduzca con verdad, apercibido(a) de los delitos que incurren quienes declaran con falsedad ante una autoridad distinta de la judicial y las sanciones previstas en el artículo 247, fracción I, del Código Penal Federal.</w:t>
            </w:r>
          </w:p>
          <w:p w14:paraId="54DF8F83" w14:textId="11E9488F" w:rsidR="00E303BB" w:rsidRPr="00EF6655" w:rsidRDefault="00E303BB" w:rsidP="00AE5B8C">
            <w:pPr>
              <w:pBdr>
                <w:top w:val="nil"/>
                <w:left w:val="nil"/>
                <w:bottom w:val="nil"/>
                <w:right w:val="nil"/>
                <w:between w:val="nil"/>
              </w:pBd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En este acto se le requiere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para que designe dos testigos, que deberán permanecer durante el desarrollo de la presente diligencia, apercibiéndole que ante su negativa de nombrarlos, tal nombramiento lo hará </w:t>
            </w:r>
            <w:r w:rsidRPr="00EF6655">
              <w:rPr>
                <w:rFonts w:ascii="Montserrat" w:eastAsia="Montserrat" w:hAnsi="Montserrat" w:cs="Montserrat"/>
                <w:sz w:val="21"/>
                <w:szCs w:val="21"/>
                <w:lang w:eastAsia="es-MX"/>
              </w:rPr>
              <w:lastRenderedPageBreak/>
              <w:t>el(la) verificador(a) que actúa asentando dicha circunstancia</w:t>
            </w:r>
            <w:r w:rsidRPr="00EF6655">
              <w:rPr>
                <w:rFonts w:ascii="Montserrat" w:eastAsia="Montserrat" w:hAnsi="Montserrat" w:cs="Montserrat"/>
                <w:b/>
                <w:i/>
                <w:sz w:val="21"/>
                <w:szCs w:val="21"/>
                <w:lang w:eastAsia="es-MX"/>
              </w:rPr>
              <w:t xml:space="preserve"> </w:t>
            </w:r>
            <w:r w:rsidRPr="00EF6655">
              <w:rPr>
                <w:rFonts w:ascii="Montserrat" w:eastAsia="Montserrat" w:hAnsi="Montserrat" w:cs="Montserrat"/>
                <w:sz w:val="21"/>
                <w:szCs w:val="21"/>
                <w:lang w:eastAsia="es-MX"/>
              </w:rPr>
              <w:t>conforme a lo establecido en el artículo 66 de la Ley Federal de Procedimiento Administrativo, sin que tal cuestión invalide la legalidad de esta acta, por lo que al efecto manifiesta que: ______________________________</w:t>
            </w:r>
            <w:r>
              <w:rPr>
                <w:rFonts w:ascii="Montserrat" w:eastAsia="Montserrat" w:hAnsi="Montserrat" w:cs="Montserrat"/>
                <w:sz w:val="21"/>
                <w:szCs w:val="21"/>
                <w:lang w:eastAsia="es-MX"/>
              </w:rPr>
              <w:t>____</w:t>
            </w:r>
            <w:r w:rsidRPr="00EF6655">
              <w:rPr>
                <w:rFonts w:ascii="Montserrat" w:eastAsia="Montserrat" w:hAnsi="Montserrat" w:cs="Montserrat"/>
                <w:sz w:val="21"/>
                <w:szCs w:val="21"/>
                <w:lang w:eastAsia="es-MX"/>
              </w:rPr>
              <w:t xml:space="preserve">__________________________, en </w:t>
            </w:r>
          </w:p>
          <w:p w14:paraId="1F91844F" w14:textId="77777777" w:rsidR="00E303BB" w:rsidRPr="00EF6655" w:rsidRDefault="00E303BB" w:rsidP="00AE5B8C">
            <w:pPr>
              <w:pBdr>
                <w:top w:val="nil"/>
                <w:left w:val="nil"/>
                <w:bottom w:val="nil"/>
                <w:right w:val="nil"/>
                <w:between w:val="nil"/>
              </w:pBd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virtud de lo cual ______________________________________________________________.</w:t>
            </w:r>
          </w:p>
          <w:p w14:paraId="2C8D9DDF" w14:textId="77777777" w:rsidR="00E303BB" w:rsidRPr="00EF6655" w:rsidRDefault="00E303BB" w:rsidP="00E303BB">
            <w:pPr>
              <w:pStyle w:val="Prrafodelista"/>
              <w:numPr>
                <w:ilvl w:val="0"/>
                <w:numId w:val="9"/>
              </w:numPr>
              <w:spacing w:before="120" w:after="120" w:line="240" w:lineRule="auto"/>
              <w:ind w:left="312"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Nombre: ___________________________________________________________________</w:t>
            </w:r>
          </w:p>
          <w:p w14:paraId="4FEE3F50"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Domicilio: _____________________________________________________________________</w:t>
            </w:r>
          </w:p>
          <w:p w14:paraId="01FFCEF6"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w:t>
            </w:r>
          </w:p>
          <w:p w14:paraId="4DB36040"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 edad _______________ años; quien se identifica con</w:t>
            </w:r>
          </w:p>
          <w:p w14:paraId="75804985"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 _________________________________, No. de folio _________________________________, </w:t>
            </w:r>
          </w:p>
          <w:p w14:paraId="55917517"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expedida por ____________________________________________________________.</w:t>
            </w:r>
          </w:p>
          <w:p w14:paraId="4845E446" w14:textId="77777777" w:rsidR="00E303BB" w:rsidRPr="00EF6655" w:rsidRDefault="00E303BB" w:rsidP="00E303BB">
            <w:pPr>
              <w:pStyle w:val="Prrafodelista"/>
              <w:numPr>
                <w:ilvl w:val="0"/>
                <w:numId w:val="8"/>
              </w:numPr>
              <w:spacing w:before="120" w:after="120" w:line="240" w:lineRule="auto"/>
              <w:ind w:left="312"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Nombre: ___________________________________________________________________</w:t>
            </w:r>
          </w:p>
          <w:p w14:paraId="3C532101"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Domicilio: _____________________________________________________________________</w:t>
            </w:r>
          </w:p>
          <w:p w14:paraId="5C25F974"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w:t>
            </w:r>
          </w:p>
          <w:p w14:paraId="37DFCC08"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 edad _______________ años; quien se identifica con</w:t>
            </w:r>
          </w:p>
          <w:p w14:paraId="1FA3102C"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 _________________________________, No. de folio _________________________________, </w:t>
            </w:r>
          </w:p>
          <w:p w14:paraId="4DB0237A"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expedida por ___________________________________________________________.</w:t>
            </w:r>
          </w:p>
          <w:p w14:paraId="794DE1B3" w14:textId="77777777" w:rsidR="00E303BB" w:rsidRPr="00EF6655" w:rsidRDefault="00E303BB" w:rsidP="00AE5B8C">
            <w:pPr>
              <w:spacing w:before="120" w:after="120" w:line="276"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Se les hace saber a los testigos el motivo y el objeto de la presente diligencia, los cuales se encuentran establecidos en la orden de verificación entregada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w:t>
            </w:r>
            <w:r w:rsidRPr="00EF6655">
              <w:rPr>
                <w:rFonts w:ascii="Montserrat" w:eastAsia="Montserrat" w:hAnsi="Montserrat" w:cs="Montserrat"/>
                <w:b/>
                <w:sz w:val="21"/>
                <w:szCs w:val="21"/>
                <w:lang w:eastAsia="es-MX"/>
              </w:rPr>
              <w:t xml:space="preserve"> visitado(a)</w:t>
            </w:r>
            <w:r w:rsidRPr="00EF6655">
              <w:rPr>
                <w:rFonts w:ascii="Montserrat" w:eastAsia="Montserrat" w:hAnsi="Montserrat" w:cs="Montserrat"/>
                <w:sz w:val="21"/>
                <w:szCs w:val="21"/>
                <w:lang w:eastAsia="es-MX"/>
              </w:rPr>
              <w:t>.</w:t>
            </w:r>
          </w:p>
        </w:tc>
      </w:tr>
      <w:tr w:rsidR="00E303BB" w:rsidRPr="00EF6655" w14:paraId="6C6A51E8" w14:textId="77777777" w:rsidTr="00AE5B8C">
        <w:trPr>
          <w:trHeight w:val="185"/>
        </w:trPr>
        <w:tc>
          <w:tcPr>
            <w:tcW w:w="1129" w:type="dxa"/>
            <w:vMerge w:val="restart"/>
            <w:shd w:val="clear" w:color="auto" w:fill="C39852"/>
            <w:textDirection w:val="btLr"/>
            <w:vAlign w:val="center"/>
          </w:tcPr>
          <w:p w14:paraId="7B397A99" w14:textId="77777777" w:rsidR="00E303BB" w:rsidRPr="0065686B" w:rsidRDefault="00E303BB" w:rsidP="00AE5B8C">
            <w:pPr>
              <w:spacing w:before="120" w:after="120" w:line="252" w:lineRule="auto"/>
              <w:ind w:left="113" w:right="74"/>
              <w:jc w:val="center"/>
              <w:rPr>
                <w:rFonts w:ascii="Montserrat" w:eastAsia="Montserrat" w:hAnsi="Montserrat" w:cs="Montserrat"/>
                <w:b/>
                <w:sz w:val="18"/>
                <w:szCs w:val="18"/>
                <w:lang w:eastAsia="es-MX"/>
              </w:rPr>
            </w:pPr>
            <w:r w:rsidRPr="0065686B">
              <w:rPr>
                <w:rFonts w:ascii="Montserrat" w:eastAsia="Montserrat" w:hAnsi="Montserrat" w:cs="Montserrat"/>
                <w:b/>
                <w:sz w:val="18"/>
                <w:szCs w:val="18"/>
                <w:lang w:eastAsia="es-MX"/>
              </w:rPr>
              <w:lastRenderedPageBreak/>
              <w:t>MEDIA FILIACIÓN DEL (DE LA) VISITADO(A) Y TESTIGOS (SÓLO EN CASO DE QUE NO SE IDENTIFIQUEN)</w:t>
            </w:r>
          </w:p>
        </w:tc>
        <w:tc>
          <w:tcPr>
            <w:tcW w:w="1985" w:type="dxa"/>
            <w:shd w:val="clear" w:color="auto" w:fill="auto"/>
            <w:vAlign w:val="center"/>
          </w:tcPr>
          <w:p w14:paraId="67213884" w14:textId="77777777" w:rsidR="00E303BB" w:rsidRPr="0065686B" w:rsidRDefault="00E303BB" w:rsidP="00AE5B8C">
            <w:pPr>
              <w:pBdr>
                <w:top w:val="nil"/>
                <w:left w:val="nil"/>
                <w:bottom w:val="nil"/>
                <w:right w:val="nil"/>
                <w:between w:val="nil"/>
              </w:pBdr>
              <w:spacing w:before="120" w:after="120"/>
              <w:ind w:right="74"/>
              <w:jc w:val="center"/>
              <w:rPr>
                <w:rFonts w:ascii="Montserrat" w:eastAsia="Montserrat" w:hAnsi="Montserrat" w:cs="Montserrat"/>
                <w:sz w:val="20"/>
                <w:szCs w:val="20"/>
                <w:lang w:eastAsia="es-MX"/>
              </w:rPr>
            </w:pPr>
            <w:r w:rsidRPr="0065686B">
              <w:rPr>
                <w:rFonts w:ascii="Montserrat" w:eastAsia="Montserrat" w:hAnsi="Montserrat" w:cs="Montserrat"/>
                <w:b/>
                <w:sz w:val="20"/>
                <w:szCs w:val="20"/>
                <w:lang w:eastAsia="es-MX"/>
              </w:rPr>
              <w:t>Características</w:t>
            </w:r>
          </w:p>
        </w:tc>
        <w:tc>
          <w:tcPr>
            <w:tcW w:w="2126" w:type="dxa"/>
            <w:shd w:val="clear" w:color="auto" w:fill="auto"/>
            <w:vAlign w:val="center"/>
          </w:tcPr>
          <w:p w14:paraId="00820064" w14:textId="77777777" w:rsidR="00E303BB" w:rsidRPr="00EF6655" w:rsidRDefault="00E303BB" w:rsidP="00AE5B8C">
            <w:pPr>
              <w:pBdr>
                <w:top w:val="nil"/>
                <w:left w:val="nil"/>
                <w:bottom w:val="nil"/>
                <w:right w:val="nil"/>
                <w:between w:val="nil"/>
              </w:pBdr>
              <w:spacing w:before="120" w:after="120"/>
              <w:ind w:right="74"/>
              <w:jc w:val="center"/>
              <w:rPr>
                <w:rFonts w:ascii="Montserrat" w:eastAsia="Montserrat" w:hAnsi="Montserrat" w:cs="Montserrat"/>
                <w:sz w:val="21"/>
                <w:szCs w:val="21"/>
                <w:lang w:eastAsia="es-MX"/>
              </w:rPr>
            </w:pPr>
            <w:r w:rsidRPr="00EF6655">
              <w:rPr>
                <w:rFonts w:ascii="Montserrat" w:eastAsia="Montserrat" w:hAnsi="Montserrat" w:cs="Montserrat"/>
                <w:b/>
                <w:sz w:val="21"/>
                <w:szCs w:val="21"/>
                <w:lang w:eastAsia="es-MX"/>
              </w:rPr>
              <w:t>Visitado(a)</w:t>
            </w:r>
          </w:p>
        </w:tc>
        <w:tc>
          <w:tcPr>
            <w:tcW w:w="2174" w:type="dxa"/>
            <w:shd w:val="clear" w:color="auto" w:fill="auto"/>
            <w:vAlign w:val="center"/>
          </w:tcPr>
          <w:p w14:paraId="1655A70A" w14:textId="77777777" w:rsidR="00E303BB" w:rsidRPr="00EF6655" w:rsidRDefault="00E303BB" w:rsidP="00AE5B8C">
            <w:pPr>
              <w:pBdr>
                <w:top w:val="nil"/>
                <w:left w:val="nil"/>
                <w:bottom w:val="nil"/>
                <w:right w:val="nil"/>
                <w:between w:val="nil"/>
              </w:pBdr>
              <w:spacing w:before="120" w:after="120"/>
              <w:ind w:right="74"/>
              <w:jc w:val="center"/>
              <w:rPr>
                <w:rFonts w:ascii="Montserrat" w:eastAsia="Montserrat" w:hAnsi="Montserrat" w:cs="Montserrat"/>
                <w:sz w:val="21"/>
                <w:szCs w:val="21"/>
                <w:lang w:eastAsia="es-MX"/>
              </w:rPr>
            </w:pPr>
            <w:r w:rsidRPr="00EF6655">
              <w:rPr>
                <w:rFonts w:ascii="Montserrat" w:eastAsia="Montserrat" w:hAnsi="Montserrat" w:cs="Montserrat"/>
                <w:b/>
                <w:sz w:val="21"/>
                <w:szCs w:val="21"/>
                <w:lang w:eastAsia="es-MX"/>
              </w:rPr>
              <w:t>Testigo 1</w:t>
            </w:r>
          </w:p>
        </w:tc>
        <w:tc>
          <w:tcPr>
            <w:tcW w:w="2362" w:type="dxa"/>
            <w:shd w:val="clear" w:color="auto" w:fill="auto"/>
            <w:vAlign w:val="center"/>
          </w:tcPr>
          <w:p w14:paraId="6EF5F2A3" w14:textId="77777777" w:rsidR="00E303BB" w:rsidRPr="00EF6655" w:rsidRDefault="00E303BB" w:rsidP="00AE5B8C">
            <w:pPr>
              <w:pBdr>
                <w:top w:val="nil"/>
                <w:left w:val="nil"/>
                <w:bottom w:val="nil"/>
                <w:right w:val="nil"/>
                <w:between w:val="nil"/>
              </w:pBdr>
              <w:spacing w:before="120" w:after="120"/>
              <w:ind w:right="74"/>
              <w:jc w:val="center"/>
              <w:rPr>
                <w:rFonts w:ascii="Montserrat" w:eastAsia="Montserrat" w:hAnsi="Montserrat" w:cs="Montserrat"/>
                <w:sz w:val="21"/>
                <w:szCs w:val="21"/>
                <w:lang w:eastAsia="es-MX"/>
              </w:rPr>
            </w:pPr>
            <w:r w:rsidRPr="00EF6655">
              <w:rPr>
                <w:rFonts w:ascii="Montserrat" w:eastAsia="Montserrat" w:hAnsi="Montserrat" w:cs="Montserrat"/>
                <w:b/>
                <w:sz w:val="21"/>
                <w:szCs w:val="21"/>
                <w:lang w:eastAsia="es-MX"/>
              </w:rPr>
              <w:t>Testigo 2</w:t>
            </w:r>
          </w:p>
        </w:tc>
      </w:tr>
      <w:tr w:rsidR="00E303BB" w:rsidRPr="00EF6655" w14:paraId="2C324F2A" w14:textId="77777777" w:rsidTr="00AE5B8C">
        <w:trPr>
          <w:trHeight w:val="415"/>
        </w:trPr>
        <w:tc>
          <w:tcPr>
            <w:tcW w:w="1129" w:type="dxa"/>
            <w:vMerge/>
            <w:shd w:val="clear" w:color="auto" w:fill="C39852"/>
            <w:textDirection w:val="btLr"/>
            <w:vAlign w:val="center"/>
          </w:tcPr>
          <w:p w14:paraId="45D52F16"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1E7C37EF"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Sexo</w:t>
            </w:r>
          </w:p>
        </w:tc>
        <w:tc>
          <w:tcPr>
            <w:tcW w:w="2126" w:type="dxa"/>
            <w:shd w:val="clear" w:color="auto" w:fill="auto"/>
            <w:vAlign w:val="center"/>
          </w:tcPr>
          <w:p w14:paraId="1E7A969B"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5FF0766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26FBFD5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72989D20" w14:textId="77777777" w:rsidTr="00AE5B8C">
        <w:trPr>
          <w:trHeight w:val="176"/>
        </w:trPr>
        <w:tc>
          <w:tcPr>
            <w:tcW w:w="1129" w:type="dxa"/>
            <w:vMerge/>
            <w:shd w:val="clear" w:color="auto" w:fill="C39852"/>
            <w:textDirection w:val="btLr"/>
            <w:vAlign w:val="center"/>
          </w:tcPr>
          <w:p w14:paraId="2113DB52"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11D1A332"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Edad (aproximada) en años</w:t>
            </w:r>
          </w:p>
        </w:tc>
        <w:tc>
          <w:tcPr>
            <w:tcW w:w="2126" w:type="dxa"/>
            <w:shd w:val="clear" w:color="auto" w:fill="auto"/>
            <w:vAlign w:val="center"/>
          </w:tcPr>
          <w:p w14:paraId="326E76CD"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52D074CE"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221DF6FA"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537AC29B" w14:textId="77777777" w:rsidTr="00AE5B8C">
        <w:trPr>
          <w:trHeight w:val="176"/>
        </w:trPr>
        <w:tc>
          <w:tcPr>
            <w:tcW w:w="1129" w:type="dxa"/>
            <w:vMerge/>
            <w:shd w:val="clear" w:color="auto" w:fill="C39852"/>
            <w:textDirection w:val="btLr"/>
            <w:vAlign w:val="center"/>
          </w:tcPr>
          <w:p w14:paraId="63D0B954"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5962AA26"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Estatura (aproximada) en metros</w:t>
            </w:r>
          </w:p>
        </w:tc>
        <w:tc>
          <w:tcPr>
            <w:tcW w:w="2126" w:type="dxa"/>
            <w:shd w:val="clear" w:color="auto" w:fill="auto"/>
            <w:vAlign w:val="center"/>
          </w:tcPr>
          <w:p w14:paraId="39265D7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0FDC095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075E9B5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30ECBEB4" w14:textId="77777777" w:rsidTr="00AE5B8C">
        <w:trPr>
          <w:trHeight w:val="345"/>
        </w:trPr>
        <w:tc>
          <w:tcPr>
            <w:tcW w:w="1129" w:type="dxa"/>
            <w:vMerge/>
            <w:shd w:val="clear" w:color="auto" w:fill="C39852"/>
            <w:textDirection w:val="btLr"/>
            <w:vAlign w:val="center"/>
          </w:tcPr>
          <w:p w14:paraId="27889844"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3E462805"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Complexión </w:t>
            </w:r>
          </w:p>
        </w:tc>
        <w:tc>
          <w:tcPr>
            <w:tcW w:w="2126" w:type="dxa"/>
            <w:shd w:val="clear" w:color="auto" w:fill="auto"/>
            <w:vAlign w:val="center"/>
          </w:tcPr>
          <w:p w14:paraId="247A0DF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7975FDB6"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3E933889"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394EF2FC" w14:textId="77777777" w:rsidTr="00AE5B8C">
        <w:trPr>
          <w:trHeight w:val="349"/>
        </w:trPr>
        <w:tc>
          <w:tcPr>
            <w:tcW w:w="1129" w:type="dxa"/>
            <w:vMerge/>
            <w:shd w:val="clear" w:color="auto" w:fill="C39852"/>
            <w:textDirection w:val="btLr"/>
            <w:vAlign w:val="center"/>
          </w:tcPr>
          <w:p w14:paraId="055CDE8E"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56D294E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Cara</w:t>
            </w:r>
          </w:p>
        </w:tc>
        <w:tc>
          <w:tcPr>
            <w:tcW w:w="2126" w:type="dxa"/>
            <w:shd w:val="clear" w:color="auto" w:fill="auto"/>
            <w:vAlign w:val="center"/>
          </w:tcPr>
          <w:p w14:paraId="67A8096F"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347ED026"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00042012"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7526DABE" w14:textId="77777777" w:rsidTr="00AE5B8C">
        <w:trPr>
          <w:trHeight w:val="176"/>
        </w:trPr>
        <w:tc>
          <w:tcPr>
            <w:tcW w:w="1129" w:type="dxa"/>
            <w:vMerge/>
            <w:shd w:val="clear" w:color="auto" w:fill="C39852"/>
            <w:textDirection w:val="btLr"/>
            <w:vAlign w:val="center"/>
          </w:tcPr>
          <w:p w14:paraId="24CC79FA"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537037A6"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Cabello (Tipo y color)</w:t>
            </w:r>
          </w:p>
        </w:tc>
        <w:tc>
          <w:tcPr>
            <w:tcW w:w="2126" w:type="dxa"/>
            <w:shd w:val="clear" w:color="auto" w:fill="auto"/>
            <w:vAlign w:val="center"/>
          </w:tcPr>
          <w:p w14:paraId="1313AE41"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7510AA02"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1B5709F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1D4F9E20" w14:textId="77777777" w:rsidTr="00AE5B8C">
        <w:trPr>
          <w:trHeight w:val="363"/>
        </w:trPr>
        <w:tc>
          <w:tcPr>
            <w:tcW w:w="1129" w:type="dxa"/>
            <w:vMerge/>
            <w:shd w:val="clear" w:color="auto" w:fill="C39852"/>
            <w:textDirection w:val="btLr"/>
            <w:vAlign w:val="center"/>
          </w:tcPr>
          <w:p w14:paraId="6EA28ED3"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6D4E32C1"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Ojos </w:t>
            </w:r>
          </w:p>
        </w:tc>
        <w:tc>
          <w:tcPr>
            <w:tcW w:w="2126" w:type="dxa"/>
            <w:shd w:val="clear" w:color="auto" w:fill="auto"/>
            <w:vAlign w:val="center"/>
          </w:tcPr>
          <w:p w14:paraId="6BFE0AED"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0BF606D5"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7870E008"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2B620293" w14:textId="77777777" w:rsidTr="00AE5B8C">
        <w:trPr>
          <w:trHeight w:val="411"/>
        </w:trPr>
        <w:tc>
          <w:tcPr>
            <w:tcW w:w="1129" w:type="dxa"/>
            <w:vMerge/>
            <w:shd w:val="clear" w:color="auto" w:fill="C39852"/>
            <w:textDirection w:val="btLr"/>
            <w:vAlign w:val="center"/>
          </w:tcPr>
          <w:p w14:paraId="1271F7FC"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39434787"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Nariz </w:t>
            </w:r>
          </w:p>
        </w:tc>
        <w:tc>
          <w:tcPr>
            <w:tcW w:w="2126" w:type="dxa"/>
            <w:shd w:val="clear" w:color="auto" w:fill="auto"/>
            <w:vAlign w:val="center"/>
          </w:tcPr>
          <w:p w14:paraId="651BDCB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78EFF83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2911CFEA"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0CE6EA17" w14:textId="77777777" w:rsidTr="00AE5B8C">
        <w:trPr>
          <w:trHeight w:val="418"/>
        </w:trPr>
        <w:tc>
          <w:tcPr>
            <w:tcW w:w="1129" w:type="dxa"/>
            <w:vMerge/>
            <w:shd w:val="clear" w:color="auto" w:fill="C39852"/>
            <w:textDirection w:val="btLr"/>
            <w:vAlign w:val="center"/>
          </w:tcPr>
          <w:p w14:paraId="6A098E94"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shd w:val="clear" w:color="auto" w:fill="auto"/>
            <w:vAlign w:val="center"/>
          </w:tcPr>
          <w:p w14:paraId="0BAFA10E"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Labios</w:t>
            </w:r>
          </w:p>
        </w:tc>
        <w:tc>
          <w:tcPr>
            <w:tcW w:w="2126" w:type="dxa"/>
            <w:shd w:val="clear" w:color="auto" w:fill="auto"/>
            <w:vAlign w:val="center"/>
          </w:tcPr>
          <w:p w14:paraId="6BC24F07"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shd w:val="clear" w:color="auto" w:fill="auto"/>
            <w:vAlign w:val="center"/>
          </w:tcPr>
          <w:p w14:paraId="185EC18C"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shd w:val="clear" w:color="auto" w:fill="auto"/>
            <w:vAlign w:val="center"/>
          </w:tcPr>
          <w:p w14:paraId="0633D109"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1196BB9F" w14:textId="77777777" w:rsidTr="00AE5B8C">
        <w:trPr>
          <w:trHeight w:val="409"/>
        </w:trPr>
        <w:tc>
          <w:tcPr>
            <w:tcW w:w="1129" w:type="dxa"/>
            <w:vMerge/>
            <w:tcBorders>
              <w:bottom w:val="single" w:sz="4" w:space="0" w:color="000000"/>
            </w:tcBorders>
            <w:shd w:val="clear" w:color="auto" w:fill="C39852"/>
            <w:textDirection w:val="btLr"/>
            <w:vAlign w:val="center"/>
          </w:tcPr>
          <w:p w14:paraId="11AF2117" w14:textId="77777777" w:rsidR="00E303BB" w:rsidRPr="00EF6655" w:rsidRDefault="00E303BB" w:rsidP="00AE5B8C">
            <w:pPr>
              <w:widowControl w:val="0"/>
              <w:pBdr>
                <w:top w:val="nil"/>
                <w:left w:val="nil"/>
                <w:bottom w:val="nil"/>
                <w:right w:val="nil"/>
                <w:between w:val="nil"/>
              </w:pBdr>
              <w:spacing w:before="120" w:after="120" w:line="252" w:lineRule="auto"/>
              <w:ind w:left="113" w:right="113"/>
              <w:jc w:val="center"/>
              <w:rPr>
                <w:rFonts w:ascii="Montserrat" w:eastAsia="Montserrat" w:hAnsi="Montserrat" w:cs="Montserrat"/>
                <w:sz w:val="21"/>
                <w:szCs w:val="21"/>
                <w:lang w:eastAsia="es-MX"/>
              </w:rPr>
            </w:pPr>
          </w:p>
        </w:tc>
        <w:tc>
          <w:tcPr>
            <w:tcW w:w="1985" w:type="dxa"/>
            <w:tcBorders>
              <w:bottom w:val="single" w:sz="4" w:space="0" w:color="000000"/>
            </w:tcBorders>
            <w:shd w:val="clear" w:color="auto" w:fill="auto"/>
            <w:vAlign w:val="center"/>
          </w:tcPr>
          <w:p w14:paraId="069533B2"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Señas particulares</w:t>
            </w:r>
          </w:p>
        </w:tc>
        <w:tc>
          <w:tcPr>
            <w:tcW w:w="2126" w:type="dxa"/>
            <w:tcBorders>
              <w:bottom w:val="single" w:sz="4" w:space="0" w:color="000000"/>
            </w:tcBorders>
            <w:shd w:val="clear" w:color="auto" w:fill="auto"/>
            <w:vAlign w:val="center"/>
          </w:tcPr>
          <w:p w14:paraId="24ECD9F4"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174" w:type="dxa"/>
            <w:tcBorders>
              <w:bottom w:val="single" w:sz="4" w:space="0" w:color="000000"/>
            </w:tcBorders>
            <w:shd w:val="clear" w:color="auto" w:fill="auto"/>
            <w:vAlign w:val="center"/>
          </w:tcPr>
          <w:p w14:paraId="2D723883"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c>
          <w:tcPr>
            <w:tcW w:w="2362" w:type="dxa"/>
            <w:tcBorders>
              <w:bottom w:val="single" w:sz="4" w:space="0" w:color="000000"/>
            </w:tcBorders>
            <w:shd w:val="clear" w:color="auto" w:fill="auto"/>
            <w:vAlign w:val="center"/>
          </w:tcPr>
          <w:p w14:paraId="11EECF63" w14:textId="77777777" w:rsidR="00E303BB" w:rsidRPr="00EF6655" w:rsidRDefault="00E303BB" w:rsidP="00AE5B8C">
            <w:pPr>
              <w:pBdr>
                <w:top w:val="nil"/>
                <w:left w:val="nil"/>
                <w:bottom w:val="nil"/>
                <w:right w:val="nil"/>
                <w:between w:val="nil"/>
              </w:pBdr>
              <w:spacing w:before="120" w:after="120"/>
              <w:ind w:right="74"/>
              <w:jc w:val="both"/>
              <w:rPr>
                <w:rFonts w:ascii="Montserrat" w:eastAsia="Montserrat" w:hAnsi="Montserrat" w:cs="Montserrat"/>
                <w:sz w:val="21"/>
                <w:szCs w:val="21"/>
                <w:lang w:eastAsia="es-MX"/>
              </w:rPr>
            </w:pPr>
          </w:p>
        </w:tc>
      </w:tr>
      <w:tr w:rsidR="00E303BB" w:rsidRPr="00EF6655" w14:paraId="37EC5CF8" w14:textId="77777777" w:rsidTr="00AE5B8C">
        <w:trPr>
          <w:trHeight w:val="2511"/>
        </w:trPr>
        <w:tc>
          <w:tcPr>
            <w:tcW w:w="1129" w:type="dxa"/>
            <w:tcBorders>
              <w:bottom w:val="single" w:sz="4" w:space="0" w:color="000000"/>
            </w:tcBorders>
            <w:shd w:val="clear" w:color="auto" w:fill="C39852"/>
            <w:textDirection w:val="btLr"/>
            <w:vAlign w:val="center"/>
          </w:tcPr>
          <w:p w14:paraId="5EA86E25"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ACREDITACIÓN DE LAS CONDICIONES ECONÓMICAS</w:t>
            </w:r>
          </w:p>
        </w:tc>
        <w:tc>
          <w:tcPr>
            <w:tcW w:w="8647" w:type="dxa"/>
            <w:gridSpan w:val="4"/>
            <w:tcBorders>
              <w:bottom w:val="single" w:sz="4" w:space="0" w:color="000000"/>
            </w:tcBorders>
            <w:shd w:val="clear" w:color="auto" w:fill="auto"/>
            <w:vAlign w:val="center"/>
          </w:tcPr>
          <w:p w14:paraId="7E9661CC" w14:textId="09225321"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En seguida, se invita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para que aporte o manifieste los elementos que considere pertinentes, a fin de que esta autoridad determine las condiciones o capacidad económica del prestador de servicios turísticos; lo anterior, para que sean consideradas, en el caso de que los hechos u omisiones que se desprendan de la presente diligencia puedan dar lugar a una sanción administrativa.</w:t>
            </w:r>
          </w:p>
          <w:p w14:paraId="6A32BF93" w14:textId="77777777" w:rsidR="00E303BB" w:rsidRPr="00EF6655" w:rsidRDefault="00E303BB" w:rsidP="00AE5B8C">
            <w:pPr>
              <w:spacing w:before="120" w:after="120" w:line="31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_____________________________________________________________________________________________________________________________________________________________________________________________________________________________________________</w:t>
            </w:r>
          </w:p>
        </w:tc>
      </w:tr>
      <w:tr w:rsidR="00E303BB" w:rsidRPr="00EF6655" w14:paraId="3AE13B7C" w14:textId="77777777" w:rsidTr="00AE5B8C">
        <w:trPr>
          <w:trHeight w:val="846"/>
        </w:trPr>
        <w:tc>
          <w:tcPr>
            <w:tcW w:w="1129" w:type="dxa"/>
            <w:tcBorders>
              <w:top w:val="single" w:sz="4" w:space="0" w:color="000000"/>
              <w:bottom w:val="single" w:sz="4" w:space="0" w:color="000000"/>
            </w:tcBorders>
            <w:shd w:val="clear" w:color="auto" w:fill="C39852"/>
            <w:textDirection w:val="btLr"/>
            <w:vAlign w:val="center"/>
          </w:tcPr>
          <w:p w14:paraId="01B76586" w14:textId="77777777" w:rsidR="00E303BB" w:rsidRPr="00EF6655" w:rsidRDefault="00E303BB" w:rsidP="00AE5B8C">
            <w:pPr>
              <w:widowControl w:val="0"/>
              <w:pBdr>
                <w:top w:val="nil"/>
                <w:left w:val="nil"/>
                <w:bottom w:val="nil"/>
                <w:right w:val="nil"/>
                <w:between w:val="nil"/>
              </w:pBdr>
              <w:shd w:val="clear" w:color="auto" w:fill="C39852"/>
              <w:spacing w:before="120" w:after="120" w:line="252" w:lineRule="auto"/>
              <w:ind w:left="113" w:right="113"/>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EVALUACIÓN DE LA NORMA</w:t>
            </w:r>
          </w:p>
        </w:tc>
        <w:tc>
          <w:tcPr>
            <w:tcW w:w="8647" w:type="dxa"/>
            <w:gridSpan w:val="4"/>
            <w:tcBorders>
              <w:top w:val="single" w:sz="4" w:space="0" w:color="000000"/>
              <w:bottom w:val="single" w:sz="4" w:space="0" w:color="000000"/>
            </w:tcBorders>
            <w:shd w:val="clear" w:color="auto" w:fill="auto"/>
            <w:vAlign w:val="center"/>
          </w:tcPr>
          <w:p w14:paraId="73BE6778" w14:textId="77777777" w:rsidR="00E303BB" w:rsidRPr="00EF6655" w:rsidRDefault="00E303BB" w:rsidP="00AE5B8C">
            <w:pPr>
              <w:spacing w:before="120" w:after="120" w:line="252" w:lineRule="auto"/>
              <w:jc w:val="both"/>
              <w:rPr>
                <w:rFonts w:ascii="Montserrat" w:eastAsia="Montserrat" w:hAnsi="Montserrat" w:cs="Montserrat"/>
                <w:b/>
                <w:sz w:val="21"/>
                <w:szCs w:val="21"/>
                <w:lang w:eastAsia="es-MX"/>
              </w:rPr>
            </w:pPr>
            <w:r w:rsidRPr="00EF6655">
              <w:rPr>
                <w:rFonts w:ascii="Montserrat" w:eastAsia="Montserrat" w:hAnsi="Montserrat" w:cs="Montserrat"/>
                <w:sz w:val="21"/>
                <w:szCs w:val="21"/>
                <w:lang w:eastAsia="es-MX"/>
              </w:rPr>
              <w:t xml:space="preserve">Acto continuo, el(la) </w:t>
            </w:r>
            <w:r w:rsidRPr="00EF6655">
              <w:rPr>
                <w:rFonts w:ascii="Montserrat" w:eastAsia="Montserrat" w:hAnsi="Montserrat" w:cs="Montserrat"/>
                <w:b/>
                <w:sz w:val="21"/>
                <w:szCs w:val="21"/>
                <w:lang w:eastAsia="es-MX"/>
              </w:rPr>
              <w:t>verificador(a)</w:t>
            </w:r>
            <w:r w:rsidRPr="00EF6655">
              <w:rPr>
                <w:rFonts w:ascii="Montserrat" w:eastAsia="Montserrat" w:hAnsi="Montserrat" w:cs="Montserrat"/>
                <w:sz w:val="21"/>
                <w:szCs w:val="21"/>
                <w:lang w:eastAsia="es-MX"/>
              </w:rPr>
              <w:t xml:space="preserve"> en compañía de los testigos designados y del (de la)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procede a constatar el debido cumplimiento de la </w:t>
            </w:r>
            <w:r w:rsidRPr="00EF6655">
              <w:rPr>
                <w:rFonts w:ascii="Montserrat" w:eastAsia="Montserrat" w:hAnsi="Montserrat" w:cs="Montserrat"/>
                <w:b/>
                <w:sz w:val="21"/>
                <w:szCs w:val="21"/>
                <w:lang w:eastAsia="es-MX"/>
              </w:rPr>
              <w:t>Ley General de Turismo, su reglamento y los Lineamientos del Sistema de Clasificación Hotelera</w:t>
            </w:r>
            <w:r w:rsidRPr="00EF6655">
              <w:rPr>
                <w:rFonts w:ascii="Montserrat" w:eastAsia="Montserrat" w:hAnsi="Montserrat" w:cs="Montserrat"/>
                <w:sz w:val="21"/>
                <w:szCs w:val="21"/>
                <w:lang w:eastAsia="es-MX"/>
              </w:rPr>
              <w:t>, en los numerales ya precisados y que a continuación se reiteran:</w:t>
            </w:r>
          </w:p>
          <w:p w14:paraId="6A9463B9" w14:textId="77777777" w:rsidR="00E303BB" w:rsidRPr="00EF6655" w:rsidRDefault="00E303BB" w:rsidP="00AE5B8C">
            <w:pPr>
              <w:spacing w:before="120" w:after="120" w:line="252" w:lineRule="auto"/>
              <w:jc w:val="both"/>
              <w:rPr>
                <w:rFonts w:ascii="Montserrat" w:eastAsia="Montserrat" w:hAnsi="Montserrat" w:cs="Montserrat"/>
                <w:sz w:val="21"/>
                <w:szCs w:val="21"/>
                <w:lang w:eastAsia="es-MX"/>
              </w:rPr>
            </w:pPr>
          </w:p>
          <w:p w14:paraId="59C2AE29"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bCs/>
                <w:sz w:val="21"/>
                <w:szCs w:val="21"/>
                <w:lang w:val="es-ES"/>
              </w:rPr>
              <w:t xml:space="preserve">Sistema de Clasificación Hotelera </w:t>
            </w:r>
          </w:p>
          <w:p w14:paraId="1CA041B3"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bCs/>
                <w:sz w:val="21"/>
                <w:szCs w:val="21"/>
                <w:lang w:val="es-ES"/>
              </w:rPr>
              <w:t>1. Ley General de Turismo</w:t>
            </w:r>
          </w:p>
          <w:p w14:paraId="4B052B98"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bCs/>
                <w:sz w:val="21"/>
                <w:szCs w:val="21"/>
                <w:lang w:val="es-ES"/>
              </w:rPr>
              <w:t xml:space="preserve">1.1 </w:t>
            </w:r>
            <w:r w:rsidRPr="00EF6655">
              <w:rPr>
                <w:rFonts w:ascii="Montserrat" w:eastAsia="Montserrat" w:hAnsi="Montserrat" w:cs="Montserrat"/>
                <w:bCs/>
                <w:sz w:val="21"/>
                <w:szCs w:val="21"/>
                <w:lang w:val="es-ES"/>
              </w:rPr>
              <w:t xml:space="preserve">¿El prestador de servicios turísticos ostenta una categoría del Sistema de Clasificación Hotelera?  </w:t>
            </w:r>
          </w:p>
          <w:p w14:paraId="20664F92"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t>Sí</w:t>
            </w:r>
            <w:r w:rsidRPr="00EF6655">
              <w:rPr>
                <w:rFonts w:ascii="Montserrat" w:eastAsia="Montserrat" w:hAnsi="Montserrat" w:cs="Montserrat"/>
                <w:bCs/>
                <w:sz w:val="21"/>
                <w:szCs w:val="21"/>
              </w:rPr>
              <w:t xml:space="preserve">_____ </w:t>
            </w:r>
            <w:r w:rsidRPr="00EF6655">
              <w:rPr>
                <w:rFonts w:ascii="Montserrat" w:eastAsia="Montserrat" w:hAnsi="Montserrat" w:cs="Montserrat"/>
                <w:b/>
                <w:bCs/>
                <w:sz w:val="21"/>
                <w:szCs w:val="21"/>
              </w:rPr>
              <w:t>No</w:t>
            </w:r>
            <w:r w:rsidRPr="00EF6655">
              <w:rPr>
                <w:rFonts w:ascii="Montserrat" w:eastAsia="Montserrat" w:hAnsi="Montserrat" w:cs="Montserrat"/>
                <w:bCs/>
                <w:sz w:val="21"/>
                <w:szCs w:val="21"/>
              </w:rPr>
              <w:t xml:space="preserve">_____  </w:t>
            </w:r>
          </w:p>
          <w:p w14:paraId="1007565B"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 xml:space="preserve">¿Cómo se constata tal circunstancia? </w:t>
            </w:r>
          </w:p>
          <w:p w14:paraId="04888B06"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Cs/>
                <w:sz w:val="21"/>
                <w:szCs w:val="21"/>
              </w:rPr>
              <w:t>________________________________________________________________________________________________________________________________________________________________________________________________________________________________________________</w:t>
            </w:r>
          </w:p>
          <w:p w14:paraId="054A0DDF" w14:textId="77777777" w:rsidR="00E303BB" w:rsidRPr="00EF6655" w:rsidRDefault="00E303BB" w:rsidP="00AE5B8C">
            <w:pPr>
              <w:spacing w:before="120" w:after="120" w:line="252" w:lineRule="auto"/>
              <w:jc w:val="both"/>
              <w:rPr>
                <w:rFonts w:ascii="Montserrat" w:eastAsia="Montserrat" w:hAnsi="Montserrat" w:cs="Montserrat"/>
                <w:bCs/>
                <w:sz w:val="21"/>
                <w:szCs w:val="21"/>
                <w:lang w:val="es-ES"/>
              </w:rPr>
            </w:pPr>
            <w:r w:rsidRPr="00EF6655">
              <w:rPr>
                <w:rFonts w:ascii="Montserrat" w:eastAsia="Montserrat" w:hAnsi="Montserrat" w:cs="Montserrat"/>
                <w:b/>
                <w:bCs/>
                <w:sz w:val="21"/>
                <w:szCs w:val="21"/>
                <w:lang w:val="es-ES"/>
              </w:rPr>
              <w:t xml:space="preserve">1.2 </w:t>
            </w:r>
            <w:r w:rsidRPr="00EF6655">
              <w:rPr>
                <w:rFonts w:ascii="Montserrat" w:eastAsia="Montserrat" w:hAnsi="Montserrat" w:cs="Montserrat"/>
                <w:bCs/>
                <w:sz w:val="21"/>
                <w:szCs w:val="21"/>
                <w:lang w:val="es-ES"/>
              </w:rPr>
              <w:t>¿El prestador de servicios turísticos tiene clasificación hotelera?</w:t>
            </w:r>
          </w:p>
          <w:p w14:paraId="0502C954"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lastRenderedPageBreak/>
              <w:t>Sí</w:t>
            </w:r>
            <w:r w:rsidRPr="00EF6655">
              <w:rPr>
                <w:rFonts w:ascii="Montserrat" w:eastAsia="Montserrat" w:hAnsi="Montserrat" w:cs="Montserrat"/>
                <w:bCs/>
                <w:sz w:val="21"/>
                <w:szCs w:val="21"/>
              </w:rPr>
              <w:t xml:space="preserve">______   </w:t>
            </w:r>
            <w:r w:rsidRPr="00EF6655">
              <w:rPr>
                <w:rFonts w:ascii="Montserrat" w:eastAsia="Montserrat" w:hAnsi="Montserrat" w:cs="Montserrat"/>
                <w:b/>
                <w:bCs/>
                <w:sz w:val="21"/>
                <w:szCs w:val="21"/>
              </w:rPr>
              <w:t>No</w:t>
            </w:r>
            <w:r w:rsidRPr="00EF6655">
              <w:rPr>
                <w:rFonts w:ascii="Montserrat" w:eastAsia="Montserrat" w:hAnsi="Montserrat" w:cs="Montserrat"/>
                <w:bCs/>
                <w:sz w:val="21"/>
                <w:szCs w:val="21"/>
              </w:rPr>
              <w:t xml:space="preserve">_____ </w:t>
            </w:r>
          </w:p>
          <w:p w14:paraId="56F26086"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 xml:space="preserve">¿Cómo se constata tal circunstancia? </w:t>
            </w:r>
          </w:p>
          <w:p w14:paraId="2B6DD9AF"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________________________________________________________________________________________________________________________________________________________________________________________________________________________________________________</w:t>
            </w:r>
          </w:p>
          <w:p w14:paraId="3044E2B8"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p>
          <w:p w14:paraId="5DBA8602"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bCs/>
                <w:sz w:val="21"/>
                <w:szCs w:val="21"/>
                <w:lang w:val="es-ES"/>
              </w:rPr>
              <w:t>2.</w:t>
            </w:r>
            <w:r w:rsidRPr="00EF6655">
              <w:rPr>
                <w:rFonts w:ascii="Montserrat" w:eastAsia="Montserrat" w:hAnsi="Montserrat" w:cs="Montserrat"/>
                <w:b/>
                <w:sz w:val="21"/>
                <w:szCs w:val="21"/>
                <w:lang w:eastAsia="es-MX"/>
              </w:rPr>
              <w:t xml:space="preserve"> </w:t>
            </w:r>
            <w:r w:rsidRPr="00EF6655">
              <w:rPr>
                <w:rFonts w:ascii="Montserrat" w:hAnsi="Montserrat" w:cs="Calibri"/>
                <w:b/>
                <w:bCs/>
                <w:sz w:val="21"/>
                <w:szCs w:val="21"/>
              </w:rPr>
              <w:t>Lineamientos de la Clasificación Hotelera</w:t>
            </w:r>
            <w:r w:rsidRPr="00EF6655">
              <w:rPr>
                <w:rFonts w:ascii="Montserrat" w:eastAsia="Montserrat" w:hAnsi="Montserrat" w:cs="Montserrat"/>
                <w:b/>
                <w:bCs/>
                <w:sz w:val="21"/>
                <w:szCs w:val="21"/>
                <w:lang w:val="es-ES"/>
              </w:rPr>
              <w:t>.</w:t>
            </w:r>
          </w:p>
          <w:p w14:paraId="57B3DA69"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bCs/>
                <w:sz w:val="21"/>
                <w:szCs w:val="21"/>
                <w:lang w:val="es-ES"/>
              </w:rPr>
              <w:t xml:space="preserve">2.1. </w:t>
            </w:r>
            <w:r w:rsidRPr="00EF6655">
              <w:rPr>
                <w:rFonts w:ascii="Montserrat" w:eastAsia="Montserrat" w:hAnsi="Montserrat" w:cs="Montserrat"/>
                <w:bCs/>
                <w:sz w:val="21"/>
                <w:szCs w:val="21"/>
                <w:lang w:val="es-ES"/>
              </w:rPr>
              <w:t xml:space="preserve">¿El prestador de servicios turísticos cuenta con inscripción vigente en el Registro Nacional de Turismo de la Secretaría?  </w:t>
            </w:r>
          </w:p>
          <w:p w14:paraId="29CEC643"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t>Sí</w:t>
            </w:r>
            <w:r w:rsidRPr="00EF6655">
              <w:rPr>
                <w:rFonts w:ascii="Montserrat" w:eastAsia="Montserrat" w:hAnsi="Montserrat" w:cs="Montserrat"/>
                <w:bCs/>
                <w:sz w:val="21"/>
                <w:szCs w:val="21"/>
              </w:rPr>
              <w:t xml:space="preserve">_____ </w:t>
            </w:r>
          </w:p>
          <w:p w14:paraId="7C98C331"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t>No</w:t>
            </w:r>
            <w:r w:rsidRPr="00EF6655">
              <w:rPr>
                <w:rFonts w:ascii="Montserrat" w:eastAsia="Montserrat" w:hAnsi="Montserrat" w:cs="Montserrat"/>
                <w:bCs/>
                <w:sz w:val="21"/>
                <w:szCs w:val="21"/>
              </w:rPr>
              <w:t xml:space="preserve">_____ </w:t>
            </w:r>
            <w:r w:rsidRPr="00EF6655">
              <w:rPr>
                <w:rFonts w:ascii="Montserrat" w:eastAsia="Montserrat" w:hAnsi="Montserrat" w:cs="Montserrat"/>
                <w:b/>
                <w:bCs/>
                <w:sz w:val="21"/>
                <w:szCs w:val="21"/>
              </w:rPr>
              <w:t xml:space="preserve">A </w:t>
            </w:r>
            <w:proofErr w:type="gramStart"/>
            <w:r w:rsidRPr="00EF6655">
              <w:rPr>
                <w:rFonts w:ascii="Montserrat" w:eastAsia="Montserrat" w:hAnsi="Montserrat" w:cs="Montserrat"/>
                <w:b/>
                <w:bCs/>
                <w:sz w:val="21"/>
                <w:szCs w:val="21"/>
              </w:rPr>
              <w:t>(  )</w:t>
            </w:r>
            <w:proofErr w:type="gramEnd"/>
            <w:r w:rsidRPr="00EF6655">
              <w:rPr>
                <w:rFonts w:ascii="Montserrat" w:eastAsia="Montserrat" w:hAnsi="Montserrat" w:cs="Montserrat"/>
                <w:b/>
                <w:bCs/>
                <w:sz w:val="21"/>
                <w:szCs w:val="21"/>
              </w:rPr>
              <w:t xml:space="preserve"> No cuenta con el RNT    B) (  ) El RNT está en trámite    C (  ) Otro </w:t>
            </w:r>
            <w:r w:rsidRPr="00EF6655">
              <w:rPr>
                <w:rFonts w:ascii="Montserrat" w:eastAsia="Montserrat" w:hAnsi="Montserrat" w:cs="Montserrat"/>
                <w:bCs/>
                <w:sz w:val="21"/>
                <w:szCs w:val="21"/>
              </w:rPr>
              <w:t xml:space="preserve"> </w:t>
            </w:r>
          </w:p>
          <w:p w14:paraId="0B851A40"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 xml:space="preserve">¿Cómo se constata tal circunstancia? </w:t>
            </w:r>
          </w:p>
          <w:p w14:paraId="0C4CCF03"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________________________________________________________________________________________________________________________________________________________________________________________________________________________________________________</w:t>
            </w:r>
          </w:p>
          <w:p w14:paraId="79AE5DAF"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r w:rsidRPr="00EF6655">
              <w:rPr>
                <w:rFonts w:ascii="Montserrat" w:eastAsia="Montserrat" w:hAnsi="Montserrat" w:cs="Montserrat"/>
                <w:b/>
                <w:sz w:val="21"/>
                <w:szCs w:val="21"/>
                <w:lang w:eastAsia="es-MX"/>
              </w:rPr>
              <w:t>3. Reglamento de la</w:t>
            </w:r>
            <w:r w:rsidRPr="00EF6655">
              <w:rPr>
                <w:rFonts w:ascii="Montserrat" w:eastAsia="Montserrat" w:hAnsi="Montserrat" w:cs="Montserrat"/>
                <w:b/>
                <w:bCs/>
                <w:sz w:val="21"/>
                <w:szCs w:val="21"/>
                <w:lang w:val="es-ES"/>
              </w:rPr>
              <w:t xml:space="preserve"> Ley General de Turismo</w:t>
            </w:r>
          </w:p>
          <w:p w14:paraId="314CFA3C"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lang w:val="es-ES"/>
              </w:rPr>
              <w:t xml:space="preserve">3.1. </w:t>
            </w:r>
            <w:r w:rsidRPr="00EF6655">
              <w:rPr>
                <w:rFonts w:ascii="Montserrat" w:eastAsia="Montserrat" w:hAnsi="Montserrat" w:cs="Montserrat"/>
                <w:bCs/>
                <w:sz w:val="21"/>
                <w:szCs w:val="21"/>
                <w:lang w:val="es-ES"/>
              </w:rPr>
              <w:t>Vocaciones de las cuales el prestador de servicios turísticos de hospedaje selecciona aquellas que considere, representan en mayor medida los servicios que ofrece.</w:t>
            </w:r>
          </w:p>
          <w:tbl>
            <w:tblPr>
              <w:tblW w:w="8067" w:type="dxa"/>
              <w:jc w:val="center"/>
              <w:tblLayout w:type="fixed"/>
              <w:tblCellMar>
                <w:left w:w="72" w:type="dxa"/>
                <w:right w:w="72" w:type="dxa"/>
              </w:tblCellMar>
              <w:tblLook w:val="0000" w:firstRow="0" w:lastRow="0" w:firstColumn="0" w:lastColumn="0" w:noHBand="0" w:noVBand="0"/>
            </w:tblPr>
            <w:tblGrid>
              <w:gridCol w:w="6711"/>
              <w:gridCol w:w="679"/>
              <w:gridCol w:w="677"/>
            </w:tblGrid>
            <w:tr w:rsidR="00E303BB" w:rsidRPr="00EF6655" w14:paraId="505E0C4D"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noWrap/>
                  <w:vAlign w:val="center"/>
                </w:tcPr>
                <w:p w14:paraId="7128ACC8"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b/>
                      <w:sz w:val="21"/>
                      <w:szCs w:val="21"/>
                      <w:lang w:eastAsia="zh-CN"/>
                    </w:rPr>
                  </w:pPr>
                  <w:r w:rsidRPr="00EF6655">
                    <w:rPr>
                      <w:rFonts w:ascii="Montserrat" w:eastAsia="Times New Roman" w:hAnsi="Montserrat" w:cs="Arial"/>
                      <w:b/>
                      <w:sz w:val="21"/>
                      <w:szCs w:val="21"/>
                      <w:lang w:eastAsia="zh-CN"/>
                    </w:rPr>
                    <w:t>Servicios</w:t>
                  </w:r>
                </w:p>
              </w:tc>
              <w:tc>
                <w:tcPr>
                  <w:tcW w:w="679" w:type="dxa"/>
                  <w:tcBorders>
                    <w:top w:val="single" w:sz="6" w:space="0" w:color="auto"/>
                    <w:left w:val="single" w:sz="6" w:space="0" w:color="auto"/>
                    <w:bottom w:val="single" w:sz="6" w:space="0" w:color="auto"/>
                    <w:right w:val="single" w:sz="6" w:space="0" w:color="auto"/>
                  </w:tcBorders>
                  <w:vAlign w:val="center"/>
                </w:tcPr>
                <w:p w14:paraId="40795E75" w14:textId="0D03F439"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b/>
                      <w:sz w:val="21"/>
                      <w:szCs w:val="21"/>
                      <w:lang w:eastAsia="zh-CN"/>
                    </w:rPr>
                  </w:pPr>
                  <w:r w:rsidRPr="00EF6655">
                    <w:rPr>
                      <w:rFonts w:ascii="Montserrat" w:eastAsia="Times New Roman" w:hAnsi="Montserrat" w:cs="Arial"/>
                      <w:b/>
                      <w:sz w:val="21"/>
                      <w:szCs w:val="21"/>
                      <w:lang w:eastAsia="zh-CN"/>
                    </w:rPr>
                    <w:t>Si</w:t>
                  </w:r>
                </w:p>
              </w:tc>
              <w:tc>
                <w:tcPr>
                  <w:tcW w:w="677" w:type="dxa"/>
                  <w:tcBorders>
                    <w:top w:val="single" w:sz="6" w:space="0" w:color="auto"/>
                    <w:left w:val="single" w:sz="6" w:space="0" w:color="auto"/>
                    <w:bottom w:val="single" w:sz="6" w:space="0" w:color="auto"/>
                    <w:right w:val="single" w:sz="6" w:space="0" w:color="auto"/>
                  </w:tcBorders>
                  <w:vAlign w:val="center"/>
                </w:tcPr>
                <w:p w14:paraId="0B297444"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b/>
                      <w:sz w:val="21"/>
                      <w:szCs w:val="21"/>
                      <w:lang w:eastAsia="zh-CN"/>
                    </w:rPr>
                  </w:pPr>
                  <w:r w:rsidRPr="00EF6655">
                    <w:rPr>
                      <w:rFonts w:ascii="Montserrat" w:eastAsia="Times New Roman" w:hAnsi="Montserrat" w:cs="Arial"/>
                      <w:b/>
                      <w:sz w:val="21"/>
                      <w:szCs w:val="21"/>
                      <w:lang w:eastAsia="zh-CN"/>
                    </w:rPr>
                    <w:t>No</w:t>
                  </w:r>
                </w:p>
              </w:tc>
            </w:tr>
            <w:tr w:rsidR="00E303BB" w:rsidRPr="00EF6655" w14:paraId="6BB1C38C" w14:textId="77777777" w:rsidTr="0065686B">
              <w:trPr>
                <w:cantSplit/>
                <w:trHeight w:val="370"/>
                <w:jc w:val="center"/>
              </w:trPr>
              <w:tc>
                <w:tcPr>
                  <w:tcW w:w="6711" w:type="dxa"/>
                  <w:tcBorders>
                    <w:top w:val="single" w:sz="6" w:space="0" w:color="auto"/>
                    <w:left w:val="single" w:sz="6" w:space="0" w:color="auto"/>
                    <w:bottom w:val="single" w:sz="6" w:space="0" w:color="auto"/>
                    <w:right w:val="single" w:sz="6" w:space="0" w:color="auto"/>
                  </w:tcBorders>
                </w:tcPr>
                <w:p w14:paraId="430AB745"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Boutique:</w:t>
                  </w:r>
                  <w:r w:rsidRPr="00EF6655">
                    <w:rPr>
                      <w:rFonts w:ascii="Montserrat" w:hAnsi="Montserrat"/>
                      <w:sz w:val="21"/>
                      <w:szCs w:val="21"/>
                      <w:shd w:val="clear" w:color="auto" w:fill="FFFFFF"/>
                    </w:rPr>
                    <w:t> cuenta con pocas habitaciones (menos de 30), orientados al turismo de esparcimiento; ofrecen un servicio personalizado como spa, arquitectura, decoración y mobiliario.</w:t>
                  </w:r>
                </w:p>
              </w:tc>
              <w:tc>
                <w:tcPr>
                  <w:tcW w:w="679" w:type="dxa"/>
                  <w:tcBorders>
                    <w:top w:val="single" w:sz="6" w:space="0" w:color="auto"/>
                    <w:left w:val="single" w:sz="6" w:space="0" w:color="auto"/>
                    <w:bottom w:val="single" w:sz="6" w:space="0" w:color="auto"/>
                    <w:right w:val="single" w:sz="6" w:space="0" w:color="auto"/>
                  </w:tcBorders>
                  <w:vAlign w:val="center"/>
                </w:tcPr>
                <w:p w14:paraId="0D25AEFB" w14:textId="77777777" w:rsidR="00E303BB" w:rsidRPr="00EF6655" w:rsidRDefault="00E303BB" w:rsidP="003E16C6">
                  <w:pPr>
                    <w:framePr w:hSpace="141" w:wrap="around" w:vAnchor="text" w:hAnchor="text" w:xAlign="center" w:y="1"/>
                    <w:snapToGrid w:val="0"/>
                    <w:spacing w:before="120" w:after="120" w:line="210" w:lineRule="exact"/>
                    <w:ind w:left="-130" w:right="-638"/>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79B68FA6"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6AE72287"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1DA7AF99" w14:textId="77777777" w:rsidR="00E303BB" w:rsidRPr="00EF6655" w:rsidRDefault="00E303BB" w:rsidP="003E16C6">
                  <w:pPr>
                    <w:framePr w:hSpace="141" w:wrap="around" w:vAnchor="text" w:hAnchor="text" w:xAlign="center" w:y="1"/>
                    <w:shd w:val="clear" w:color="auto" w:fill="FFFFFF"/>
                    <w:spacing w:before="120" w:after="120"/>
                    <w:ind w:hanging="432"/>
                    <w:suppressOverlap/>
                    <w:jc w:val="both"/>
                    <w:rPr>
                      <w:rFonts w:ascii="Montserrat" w:eastAsia="Montserrat" w:hAnsi="Montserrat" w:cs="Montserrat"/>
                      <w:bCs/>
                      <w:sz w:val="21"/>
                      <w:szCs w:val="21"/>
                      <w:lang w:val="es-ES"/>
                    </w:rPr>
                  </w:pPr>
                  <w:r w:rsidRPr="00EF6655">
                    <w:rPr>
                      <w:rFonts w:ascii="Montserrat" w:eastAsia="Times New Roman" w:hAnsi="Montserrat" w:cs="Arial"/>
                      <w:b/>
                      <w:bCs/>
                      <w:sz w:val="21"/>
                      <w:szCs w:val="21"/>
                      <w:lang w:eastAsia="es-MX"/>
                    </w:rPr>
                    <w:t>III.</w:t>
                  </w:r>
                  <w:r w:rsidRPr="00EF6655">
                    <w:rPr>
                      <w:rFonts w:ascii="Montserrat" w:eastAsia="Times New Roman" w:hAnsi="Montserrat" w:cs="Arial"/>
                      <w:sz w:val="21"/>
                      <w:szCs w:val="21"/>
                      <w:lang w:eastAsia="es-MX"/>
                    </w:rPr>
                    <w:t>  </w:t>
                  </w:r>
                  <w:r w:rsidRPr="00EF6655">
                    <w:rPr>
                      <w:rFonts w:ascii="Montserrat" w:hAnsi="Montserrat"/>
                      <w:b/>
                      <w:bCs/>
                      <w:sz w:val="21"/>
                      <w:szCs w:val="21"/>
                      <w:shd w:val="clear" w:color="auto" w:fill="FFFFFF"/>
                    </w:rPr>
                    <w:t>Cama y desayuno:</w:t>
                  </w:r>
                  <w:r w:rsidRPr="00EF6655">
                    <w:rPr>
                      <w:rFonts w:ascii="Montserrat" w:hAnsi="Montserrat"/>
                      <w:sz w:val="21"/>
                      <w:szCs w:val="21"/>
                      <w:shd w:val="clear" w:color="auto" w:fill="FFFFFF"/>
                    </w:rPr>
                    <w:t> orientados a Turistas que generalmente no permanecen en ellos durante el día, su ubicación es un espacio céntrico, próximo a espacios conectivos o vías de transporte.</w:t>
                  </w:r>
                </w:p>
              </w:tc>
              <w:tc>
                <w:tcPr>
                  <w:tcW w:w="679" w:type="dxa"/>
                  <w:tcBorders>
                    <w:top w:val="single" w:sz="6" w:space="0" w:color="auto"/>
                    <w:left w:val="single" w:sz="6" w:space="0" w:color="auto"/>
                    <w:bottom w:val="single" w:sz="6" w:space="0" w:color="auto"/>
                    <w:right w:val="single" w:sz="6" w:space="0" w:color="auto"/>
                  </w:tcBorders>
                  <w:vAlign w:val="center"/>
                </w:tcPr>
                <w:p w14:paraId="45083D0D"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681AE59A"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4571603F"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4024903A"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eastAsia="Times New Roman" w:hAnsi="Montserrat" w:cs="Arial"/>
                      <w:b/>
                      <w:bCs/>
                      <w:sz w:val="21"/>
                      <w:szCs w:val="21"/>
                      <w:lang w:eastAsia="es-MX"/>
                    </w:rPr>
                    <w:t>Carretera:</w:t>
                  </w:r>
                  <w:r w:rsidRPr="00EF6655">
                    <w:rPr>
                      <w:rFonts w:ascii="Montserrat" w:eastAsia="Times New Roman" w:hAnsi="Montserrat" w:cs="Arial"/>
                      <w:sz w:val="21"/>
                      <w:szCs w:val="21"/>
                      <w:lang w:eastAsia="es-MX"/>
                    </w:rPr>
                    <w:t> la ubicación se encuentra próxima a una vía terrestre primaria y se busca para retomar el camino al día siguiente.</w:t>
                  </w:r>
                </w:p>
              </w:tc>
              <w:tc>
                <w:tcPr>
                  <w:tcW w:w="679" w:type="dxa"/>
                  <w:tcBorders>
                    <w:top w:val="single" w:sz="6" w:space="0" w:color="auto"/>
                    <w:left w:val="single" w:sz="6" w:space="0" w:color="auto"/>
                    <w:bottom w:val="single" w:sz="6" w:space="0" w:color="auto"/>
                    <w:right w:val="single" w:sz="6" w:space="0" w:color="auto"/>
                  </w:tcBorders>
                  <w:vAlign w:val="center"/>
                </w:tcPr>
                <w:p w14:paraId="55BDCC39"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6D5087A9"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7BB0EAED"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2986227C"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Centro de ciudad:</w:t>
                  </w:r>
                  <w:r w:rsidRPr="00EF6655">
                    <w:rPr>
                      <w:rFonts w:ascii="Montserrat" w:hAnsi="Montserrat"/>
                      <w:sz w:val="21"/>
                      <w:szCs w:val="21"/>
                      <w:shd w:val="clear" w:color="auto" w:fill="FFFFFF"/>
                    </w:rPr>
                    <w:t xml:space="preserve"> Distingue por su ubicación en los distritos históricos de las ciudades, pueden formar parte de </w:t>
                  </w:r>
                  <w:r w:rsidRPr="00EF6655">
                    <w:rPr>
                      <w:rFonts w:ascii="Montserrat" w:hAnsi="Montserrat"/>
                      <w:sz w:val="21"/>
                      <w:szCs w:val="21"/>
                      <w:shd w:val="clear" w:color="auto" w:fill="FFFFFF"/>
                    </w:rPr>
                    <w:lastRenderedPageBreak/>
                    <w:t>edificaciones coloniales o catalogados y protegidos para conservar el patrimonio cultural.</w:t>
                  </w:r>
                </w:p>
              </w:tc>
              <w:tc>
                <w:tcPr>
                  <w:tcW w:w="679" w:type="dxa"/>
                  <w:tcBorders>
                    <w:top w:val="single" w:sz="6" w:space="0" w:color="auto"/>
                    <w:left w:val="single" w:sz="6" w:space="0" w:color="auto"/>
                    <w:bottom w:val="single" w:sz="6" w:space="0" w:color="auto"/>
                    <w:right w:val="single" w:sz="6" w:space="0" w:color="auto"/>
                  </w:tcBorders>
                  <w:vAlign w:val="center"/>
                </w:tcPr>
                <w:p w14:paraId="19E5C178"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1E3BEAF1"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7DAB3102"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4D317BF6"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Ciudad:</w:t>
                  </w:r>
                  <w:r w:rsidRPr="00EF6655">
                    <w:rPr>
                      <w:rFonts w:ascii="Montserrat" w:hAnsi="Montserrat"/>
                      <w:sz w:val="21"/>
                      <w:szCs w:val="21"/>
                      <w:shd w:val="clear" w:color="auto" w:fill="FFFFFF"/>
                    </w:rPr>
                    <w:t> Se encuentran en zonas con alta densidad de establecimientos comerciales, oficinas, terminales de transporte o espacios conectivos, constituyéndose en una oferta diversa y multipropósito, por la gran diversidad de generadores de tránsito y motivos de viaje que provocan visitas a las ciudades.</w:t>
                  </w:r>
                </w:p>
              </w:tc>
              <w:tc>
                <w:tcPr>
                  <w:tcW w:w="679" w:type="dxa"/>
                  <w:tcBorders>
                    <w:top w:val="single" w:sz="6" w:space="0" w:color="auto"/>
                    <w:left w:val="single" w:sz="6" w:space="0" w:color="auto"/>
                    <w:bottom w:val="single" w:sz="6" w:space="0" w:color="auto"/>
                    <w:right w:val="single" w:sz="6" w:space="0" w:color="auto"/>
                  </w:tcBorders>
                  <w:vAlign w:val="center"/>
                </w:tcPr>
                <w:p w14:paraId="7E6D5B90"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445EA34A"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54205145"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2B8425D8"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Eventos y convenciones:</w:t>
                  </w:r>
                  <w:r w:rsidRPr="00EF6655">
                    <w:rPr>
                      <w:rFonts w:ascii="Montserrat" w:hAnsi="Montserrat"/>
                      <w:sz w:val="21"/>
                      <w:szCs w:val="21"/>
                      <w:shd w:val="clear" w:color="auto" w:fill="FFFFFF"/>
                    </w:rPr>
                    <w:t> Esta reconoce a los establecimientos que cuentan con salones y/o espacios adaptables para dar cabida a eventos de naturaleza diversa; generalmente cuentan con servicios apropiados, así como con el equipamiento y materiales de apoyo necesarios para cubrir los requerimientos de los convencionistas.</w:t>
                  </w:r>
                </w:p>
              </w:tc>
              <w:tc>
                <w:tcPr>
                  <w:tcW w:w="679" w:type="dxa"/>
                  <w:tcBorders>
                    <w:top w:val="single" w:sz="6" w:space="0" w:color="auto"/>
                    <w:left w:val="single" w:sz="6" w:space="0" w:color="auto"/>
                    <w:bottom w:val="single" w:sz="6" w:space="0" w:color="auto"/>
                    <w:right w:val="single" w:sz="6" w:space="0" w:color="auto"/>
                  </w:tcBorders>
                  <w:vAlign w:val="center"/>
                </w:tcPr>
                <w:p w14:paraId="07AC9CB9"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0405231A"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59AF86E2"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76DAA013" w14:textId="77777777" w:rsidR="00E303BB" w:rsidRPr="00EF6655" w:rsidRDefault="00E303BB" w:rsidP="003E16C6">
                  <w:pPr>
                    <w:framePr w:hSpace="141" w:wrap="around" w:vAnchor="text" w:hAnchor="text" w:xAlign="center" w:y="1"/>
                    <w:shd w:val="clear" w:color="auto" w:fill="FFFFFF"/>
                    <w:spacing w:before="120" w:after="120"/>
                    <w:suppressOverlap/>
                    <w:jc w:val="both"/>
                    <w:rPr>
                      <w:rFonts w:ascii="Montserrat" w:eastAsia="Times New Roman" w:hAnsi="Montserrat" w:cs="Arial"/>
                      <w:sz w:val="21"/>
                      <w:szCs w:val="21"/>
                      <w:lang w:eastAsia="es-MX"/>
                    </w:rPr>
                  </w:pPr>
                  <w:r w:rsidRPr="00EF6655">
                    <w:rPr>
                      <w:rFonts w:ascii="Montserrat" w:hAnsi="Montserrat"/>
                      <w:b/>
                      <w:bCs/>
                      <w:sz w:val="21"/>
                      <w:szCs w:val="21"/>
                      <w:shd w:val="clear" w:color="auto" w:fill="FFFFFF"/>
                    </w:rPr>
                    <w:t xml:space="preserve">Express: </w:t>
                  </w:r>
                  <w:r w:rsidRPr="00EF6655">
                    <w:rPr>
                      <w:rFonts w:ascii="Montserrat" w:hAnsi="Montserrat"/>
                      <w:bCs/>
                      <w:sz w:val="21"/>
                      <w:szCs w:val="21"/>
                      <w:shd w:val="clear" w:color="auto" w:fill="FFFFFF"/>
                    </w:rPr>
                    <w:t>El objetivo es ahorrar tiempo a sus huéspedes,</w:t>
                  </w:r>
                  <w:r w:rsidRPr="00EF6655">
                    <w:rPr>
                      <w:sz w:val="21"/>
                      <w:szCs w:val="21"/>
                    </w:rPr>
                    <w:t xml:space="preserve"> </w:t>
                  </w:r>
                  <w:r w:rsidRPr="00EF6655">
                    <w:rPr>
                      <w:rFonts w:ascii="Montserrat" w:hAnsi="Montserrat"/>
                      <w:bCs/>
                      <w:sz w:val="21"/>
                      <w:szCs w:val="21"/>
                      <w:shd w:val="clear" w:color="auto" w:fill="FFFFFF"/>
                    </w:rPr>
                    <w:t>manteniendo altos estándares de calidad en el servicio e infraestructura y caracterizados por su multifuncionalidad, eficiencia y rapidez en el servicio.</w:t>
                  </w:r>
                </w:p>
              </w:tc>
              <w:tc>
                <w:tcPr>
                  <w:tcW w:w="679" w:type="dxa"/>
                  <w:tcBorders>
                    <w:top w:val="single" w:sz="6" w:space="0" w:color="auto"/>
                    <w:left w:val="single" w:sz="6" w:space="0" w:color="auto"/>
                    <w:bottom w:val="single" w:sz="6" w:space="0" w:color="auto"/>
                    <w:right w:val="single" w:sz="6" w:space="0" w:color="auto"/>
                  </w:tcBorders>
                  <w:vAlign w:val="center"/>
                </w:tcPr>
                <w:p w14:paraId="3C3BFB34"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6420CEEF"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75C6931C"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3DD660B2"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Lujo: </w:t>
                  </w:r>
                  <w:r w:rsidRPr="00EF6655">
                    <w:rPr>
                      <w:rFonts w:ascii="Montserrat" w:hAnsi="Montserrat"/>
                      <w:bCs/>
                      <w:sz w:val="21"/>
                      <w:szCs w:val="21"/>
                      <w:shd w:val="clear" w:color="auto" w:fill="FFFFFF"/>
                    </w:rPr>
                    <w:t>S</w:t>
                  </w:r>
                  <w:r w:rsidRPr="00EF6655">
                    <w:rPr>
                      <w:rFonts w:ascii="Montserrat" w:hAnsi="Montserrat"/>
                      <w:sz w:val="21"/>
                      <w:szCs w:val="21"/>
                      <w:shd w:val="clear" w:color="auto" w:fill="FFFFFF"/>
                    </w:rPr>
                    <w:t>e distinguen por la exclusividad que ofrecen; brindan atención personalizada que busca exceder las expectativas del huésped. Generalmente disponen de alimentos gourmet y altos estándares de servicio.</w:t>
                  </w:r>
                </w:p>
              </w:tc>
              <w:tc>
                <w:tcPr>
                  <w:tcW w:w="679" w:type="dxa"/>
                  <w:tcBorders>
                    <w:top w:val="single" w:sz="6" w:space="0" w:color="auto"/>
                    <w:left w:val="single" w:sz="6" w:space="0" w:color="auto"/>
                    <w:bottom w:val="single" w:sz="6" w:space="0" w:color="auto"/>
                    <w:right w:val="single" w:sz="6" w:space="0" w:color="auto"/>
                  </w:tcBorders>
                  <w:vAlign w:val="center"/>
                </w:tcPr>
                <w:p w14:paraId="64486946"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48FB8FC0"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0F790A74"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5E069B9F"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Negocios:</w:t>
                  </w:r>
                  <w:r w:rsidRPr="00EF6655">
                    <w:rPr>
                      <w:rFonts w:ascii="Montserrat" w:hAnsi="Montserrat"/>
                      <w:sz w:val="21"/>
                      <w:szCs w:val="21"/>
                      <w:shd w:val="clear" w:color="auto" w:fill="FFFFFF"/>
                    </w:rPr>
                    <w:t> Dirigidos a personas cuyo motivo principal de viaje es el trabajo o negocios. Cuentan con servicios y áreas para apoyar el fin de la estancia; tales como centro de negocios, conectividad de voz y datos, transportación gratuita a las terminales de transporte.</w:t>
                  </w:r>
                </w:p>
              </w:tc>
              <w:tc>
                <w:tcPr>
                  <w:tcW w:w="679" w:type="dxa"/>
                  <w:tcBorders>
                    <w:top w:val="single" w:sz="6" w:space="0" w:color="auto"/>
                    <w:left w:val="single" w:sz="6" w:space="0" w:color="auto"/>
                    <w:bottom w:val="single" w:sz="6" w:space="0" w:color="auto"/>
                    <w:right w:val="single" w:sz="6" w:space="0" w:color="auto"/>
                  </w:tcBorders>
                  <w:vAlign w:val="center"/>
                </w:tcPr>
                <w:p w14:paraId="3E8D05BE"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432221D7"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70BA6620"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3192B359"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Playa/Vacaciones:</w:t>
                  </w:r>
                  <w:r w:rsidRPr="00EF6655">
                    <w:rPr>
                      <w:rFonts w:ascii="Montserrat" w:hAnsi="Montserrat"/>
                      <w:sz w:val="21"/>
                      <w:szCs w:val="21"/>
                      <w:shd w:val="clear" w:color="auto" w:fill="FFFFFF"/>
                    </w:rPr>
                    <w:t> Atender al Turista en el tiempo que destina para su recreación y/o descanso. Pueden ubicarse en playas o cercanos a ellas, balnearios, centros recreativos, o bien cuentan con espacios y equipamiento propios para constituirse en atractivos turísticos por sí mismos.</w:t>
                  </w:r>
                </w:p>
              </w:tc>
              <w:tc>
                <w:tcPr>
                  <w:tcW w:w="679" w:type="dxa"/>
                  <w:tcBorders>
                    <w:top w:val="single" w:sz="6" w:space="0" w:color="auto"/>
                    <w:left w:val="single" w:sz="6" w:space="0" w:color="auto"/>
                    <w:bottom w:val="single" w:sz="6" w:space="0" w:color="auto"/>
                    <w:right w:val="single" w:sz="6" w:space="0" w:color="auto"/>
                  </w:tcBorders>
                  <w:vAlign w:val="center"/>
                </w:tcPr>
                <w:p w14:paraId="63F72171" w14:textId="77777777" w:rsidR="00E303BB" w:rsidRPr="00EF6655" w:rsidRDefault="00E303BB" w:rsidP="003E16C6">
                  <w:pPr>
                    <w:framePr w:hSpace="141" w:wrap="around" w:vAnchor="text" w:hAnchor="text" w:xAlign="center" w:y="1"/>
                    <w:tabs>
                      <w:tab w:val="right" w:pos="2496"/>
                    </w:tabs>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1ACACA2A" w14:textId="77777777" w:rsidR="00E303BB" w:rsidRPr="00EF6655" w:rsidRDefault="00E303BB" w:rsidP="003E16C6">
                  <w:pPr>
                    <w:framePr w:hSpace="141" w:wrap="around" w:vAnchor="text" w:hAnchor="text" w:xAlign="center" w:y="1"/>
                    <w:tabs>
                      <w:tab w:val="right" w:pos="2496"/>
                    </w:tabs>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74B25287"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39ECD4A8"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Reserva:</w:t>
                  </w:r>
                  <w:r w:rsidRPr="00EF6655">
                    <w:rPr>
                      <w:rFonts w:ascii="Montserrat" w:hAnsi="Montserrat"/>
                      <w:sz w:val="21"/>
                      <w:szCs w:val="21"/>
                      <w:shd w:val="clear" w:color="auto" w:fill="FFFFFF"/>
                    </w:rPr>
                    <w:t> Se ubican dentro o próximos a lugares protegidos por autoridades dedicadas a la protección del medio ambiente, en su mayoría, cuentan con mecanismos para conservar y aprovechar, de manera sustentable, los recursos naturales.</w:t>
                  </w:r>
                </w:p>
              </w:tc>
              <w:tc>
                <w:tcPr>
                  <w:tcW w:w="679" w:type="dxa"/>
                  <w:tcBorders>
                    <w:top w:val="single" w:sz="6" w:space="0" w:color="auto"/>
                    <w:left w:val="single" w:sz="6" w:space="0" w:color="auto"/>
                    <w:bottom w:val="single" w:sz="6" w:space="0" w:color="auto"/>
                    <w:right w:val="single" w:sz="6" w:space="0" w:color="auto"/>
                  </w:tcBorders>
                  <w:vAlign w:val="center"/>
                </w:tcPr>
                <w:p w14:paraId="4DA714C3"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1DD44D9D"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4A893C48"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781504B8"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lastRenderedPageBreak/>
                    <w:t>Servicios completos:</w:t>
                  </w:r>
                  <w:r w:rsidRPr="00EF6655">
                    <w:rPr>
                      <w:rFonts w:ascii="Montserrat" w:hAnsi="Montserrat"/>
                      <w:sz w:val="21"/>
                      <w:szCs w:val="21"/>
                      <w:shd w:val="clear" w:color="auto" w:fill="FFFFFF"/>
                    </w:rPr>
                    <w:t xml:space="preserve"> Se caracteriza por integrar todos los servicios que podría requerir un huésped; restaurante, piso ejecutivo, espacios para juntas, salones para eventos, banquetes, centro de negocios, instalaciones y actividades deportivas o recreativas, </w:t>
                  </w:r>
                  <w:proofErr w:type="spellStart"/>
                  <w:r w:rsidRPr="00EF6655">
                    <w:rPr>
                      <w:rFonts w:ascii="Montserrat" w:hAnsi="Montserrat"/>
                      <w:i/>
                      <w:iCs/>
                      <w:sz w:val="21"/>
                      <w:szCs w:val="21"/>
                      <w:shd w:val="clear" w:color="auto" w:fill="FFFFFF"/>
                    </w:rPr>
                    <w:t>bell</w:t>
                  </w:r>
                  <w:proofErr w:type="spellEnd"/>
                  <w:r w:rsidRPr="00EF6655">
                    <w:rPr>
                      <w:rFonts w:ascii="Montserrat" w:hAnsi="Montserrat"/>
                      <w:i/>
                      <w:iCs/>
                      <w:sz w:val="21"/>
                      <w:szCs w:val="21"/>
                      <w:shd w:val="clear" w:color="auto" w:fill="FFFFFF"/>
                    </w:rPr>
                    <w:t xml:space="preserve"> </w:t>
                  </w:r>
                  <w:proofErr w:type="spellStart"/>
                  <w:r w:rsidRPr="00EF6655">
                    <w:rPr>
                      <w:rFonts w:ascii="Montserrat" w:hAnsi="Montserrat"/>
                      <w:i/>
                      <w:iCs/>
                      <w:sz w:val="21"/>
                      <w:szCs w:val="21"/>
                      <w:shd w:val="clear" w:color="auto" w:fill="FFFFFF"/>
                    </w:rPr>
                    <w:t>boy</w:t>
                  </w:r>
                  <w:proofErr w:type="spellEnd"/>
                  <w:r w:rsidRPr="00EF6655">
                    <w:rPr>
                      <w:rFonts w:ascii="Montserrat" w:hAnsi="Montserrat"/>
                      <w:sz w:val="21"/>
                      <w:szCs w:val="21"/>
                      <w:shd w:val="clear" w:color="auto" w:fill="FFFFFF"/>
                    </w:rPr>
                    <w:t>, </w:t>
                  </w:r>
                  <w:proofErr w:type="spellStart"/>
                  <w:r w:rsidRPr="00EF6655">
                    <w:rPr>
                      <w:rFonts w:ascii="Montserrat" w:hAnsi="Montserrat"/>
                      <w:i/>
                      <w:iCs/>
                      <w:sz w:val="21"/>
                      <w:szCs w:val="21"/>
                      <w:shd w:val="clear" w:color="auto" w:fill="FFFFFF"/>
                    </w:rPr>
                    <w:t>room</w:t>
                  </w:r>
                  <w:proofErr w:type="spellEnd"/>
                  <w:r w:rsidRPr="00EF6655">
                    <w:rPr>
                      <w:rFonts w:ascii="Montserrat" w:hAnsi="Montserrat"/>
                      <w:i/>
                      <w:iCs/>
                      <w:sz w:val="21"/>
                      <w:szCs w:val="21"/>
                      <w:shd w:val="clear" w:color="auto" w:fill="FFFFFF"/>
                    </w:rPr>
                    <w:t xml:space="preserve"> </w:t>
                  </w:r>
                  <w:proofErr w:type="spellStart"/>
                  <w:r w:rsidRPr="00EF6655">
                    <w:rPr>
                      <w:rFonts w:ascii="Montserrat" w:hAnsi="Montserrat"/>
                      <w:i/>
                      <w:iCs/>
                      <w:sz w:val="21"/>
                      <w:szCs w:val="21"/>
                      <w:shd w:val="clear" w:color="auto" w:fill="FFFFFF"/>
                    </w:rPr>
                    <w:t>service</w:t>
                  </w:r>
                  <w:proofErr w:type="spellEnd"/>
                  <w:r w:rsidRPr="00EF6655">
                    <w:rPr>
                      <w:rFonts w:ascii="Montserrat" w:hAnsi="Montserrat"/>
                      <w:sz w:val="21"/>
                      <w:szCs w:val="21"/>
                      <w:shd w:val="clear" w:color="auto" w:fill="FFFFFF"/>
                    </w:rPr>
                    <w:t>, niñera, spa, entre otros.</w:t>
                  </w:r>
                </w:p>
              </w:tc>
              <w:tc>
                <w:tcPr>
                  <w:tcW w:w="679" w:type="dxa"/>
                  <w:tcBorders>
                    <w:top w:val="single" w:sz="6" w:space="0" w:color="auto"/>
                    <w:left w:val="single" w:sz="6" w:space="0" w:color="auto"/>
                    <w:bottom w:val="single" w:sz="6" w:space="0" w:color="auto"/>
                    <w:right w:val="single" w:sz="6" w:space="0" w:color="auto"/>
                  </w:tcBorders>
                  <w:vAlign w:val="center"/>
                </w:tcPr>
                <w:p w14:paraId="5962F476"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c>
                <w:tcPr>
                  <w:tcW w:w="677" w:type="dxa"/>
                  <w:tcBorders>
                    <w:top w:val="single" w:sz="6" w:space="0" w:color="auto"/>
                    <w:left w:val="single" w:sz="6" w:space="0" w:color="auto"/>
                    <w:bottom w:val="single" w:sz="6" w:space="0" w:color="auto"/>
                    <w:right w:val="single" w:sz="6" w:space="0" w:color="auto"/>
                  </w:tcBorders>
                  <w:vAlign w:val="center"/>
                </w:tcPr>
                <w:p w14:paraId="4449492E" w14:textId="77777777" w:rsidR="00E303BB" w:rsidRPr="00EF6655" w:rsidRDefault="00E303BB" w:rsidP="003E16C6">
                  <w:pPr>
                    <w:framePr w:hSpace="141" w:wrap="around" w:vAnchor="text" w:hAnchor="text" w:xAlign="center" w:y="1"/>
                    <w:snapToGrid w:val="0"/>
                    <w:spacing w:before="120" w:after="120" w:line="210" w:lineRule="exact"/>
                    <w:ind w:right="-801"/>
                    <w:suppressOverlap/>
                    <w:jc w:val="both"/>
                    <w:rPr>
                      <w:rFonts w:ascii="Montserrat" w:eastAsia="Times New Roman" w:hAnsi="Montserrat" w:cs="Arial"/>
                      <w:sz w:val="21"/>
                      <w:szCs w:val="21"/>
                      <w:lang w:eastAsia="zh-CN"/>
                    </w:rPr>
                  </w:pPr>
                </w:p>
              </w:tc>
            </w:tr>
            <w:tr w:rsidR="00E303BB" w:rsidRPr="00EF6655" w14:paraId="21C09505"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0DDA7671"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Servicios limitados:</w:t>
                  </w:r>
                  <w:r w:rsidRPr="00EF6655">
                    <w:rPr>
                      <w:rFonts w:ascii="Montserrat" w:hAnsi="Montserrat"/>
                      <w:sz w:val="21"/>
                      <w:szCs w:val="21"/>
                      <w:shd w:val="clear" w:color="auto" w:fill="FFFFFF"/>
                    </w:rPr>
                    <w:t> Es aquella que considera establecimientos que, por su infraestructura y servicios, dan mayor énfasis a la habitación, buscan brindar alojamiento básico con una excelente relación costo-calidad-beneficio.</w:t>
                  </w:r>
                </w:p>
              </w:tc>
              <w:tc>
                <w:tcPr>
                  <w:tcW w:w="679" w:type="dxa"/>
                  <w:tcBorders>
                    <w:top w:val="single" w:sz="6" w:space="0" w:color="auto"/>
                    <w:left w:val="single" w:sz="6" w:space="0" w:color="auto"/>
                    <w:bottom w:val="single" w:sz="6" w:space="0" w:color="auto"/>
                    <w:right w:val="single" w:sz="6" w:space="0" w:color="auto"/>
                  </w:tcBorders>
                </w:tcPr>
                <w:p w14:paraId="10FE9031"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c>
                <w:tcPr>
                  <w:tcW w:w="677" w:type="dxa"/>
                  <w:tcBorders>
                    <w:top w:val="single" w:sz="6" w:space="0" w:color="auto"/>
                    <w:left w:val="single" w:sz="6" w:space="0" w:color="auto"/>
                    <w:bottom w:val="single" w:sz="6" w:space="0" w:color="auto"/>
                    <w:right w:val="single" w:sz="6" w:space="0" w:color="auto"/>
                  </w:tcBorders>
                </w:tcPr>
                <w:p w14:paraId="10EE51B0"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r>
            <w:tr w:rsidR="00E303BB" w:rsidRPr="00EF6655" w14:paraId="732F25B5"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7421B09D"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Servicios selectos:</w:t>
                  </w:r>
                  <w:r w:rsidRPr="00EF6655">
                    <w:rPr>
                      <w:rFonts w:ascii="Montserrat" w:hAnsi="Montserrat"/>
                      <w:sz w:val="21"/>
                      <w:szCs w:val="21"/>
                      <w:shd w:val="clear" w:color="auto" w:fill="FFFFFF"/>
                    </w:rPr>
                    <w:t> Reconoce a los hoteles que ofrecen servicios especializados tales como: centro de negocios, conectividad, internet de banda ancha gratuito, televisiones de alta definición, amplias habitaciones, gimnasio, albercas techadas y desayunos. Conforme una relación altamente favorable en términos de costo-beneficio.</w:t>
                  </w:r>
                </w:p>
              </w:tc>
              <w:tc>
                <w:tcPr>
                  <w:tcW w:w="679" w:type="dxa"/>
                  <w:tcBorders>
                    <w:top w:val="single" w:sz="6" w:space="0" w:color="auto"/>
                    <w:left w:val="single" w:sz="6" w:space="0" w:color="auto"/>
                    <w:bottom w:val="single" w:sz="6" w:space="0" w:color="auto"/>
                    <w:right w:val="single" w:sz="6" w:space="0" w:color="auto"/>
                  </w:tcBorders>
                </w:tcPr>
                <w:p w14:paraId="4B816208"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c>
                <w:tcPr>
                  <w:tcW w:w="677" w:type="dxa"/>
                  <w:tcBorders>
                    <w:top w:val="single" w:sz="6" w:space="0" w:color="auto"/>
                    <w:left w:val="single" w:sz="6" w:space="0" w:color="auto"/>
                    <w:bottom w:val="single" w:sz="6" w:space="0" w:color="auto"/>
                    <w:right w:val="single" w:sz="6" w:space="0" w:color="auto"/>
                  </w:tcBorders>
                </w:tcPr>
                <w:p w14:paraId="3D9AB56F"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r>
            <w:tr w:rsidR="00E303BB" w:rsidRPr="00EF6655" w14:paraId="29631B41"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72C68E68"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Hacienda:</w:t>
                  </w:r>
                  <w:r w:rsidRPr="00EF6655">
                    <w:rPr>
                      <w:rFonts w:ascii="Montserrat" w:hAnsi="Montserrat"/>
                      <w:sz w:val="21"/>
                      <w:szCs w:val="21"/>
                      <w:shd w:val="clear" w:color="auto" w:fill="FFFFFF"/>
                    </w:rPr>
                    <w:t> Se refiere a aquellos que en algún momento fungieron, principalmente como finca agrícola, ganadera o minera y que han sido adecuados para prestar servicios de hospedaje y alimentación, sin perder la esencia histórica que les caracteriza.</w:t>
                  </w:r>
                </w:p>
              </w:tc>
              <w:tc>
                <w:tcPr>
                  <w:tcW w:w="679" w:type="dxa"/>
                  <w:tcBorders>
                    <w:top w:val="single" w:sz="6" w:space="0" w:color="auto"/>
                    <w:left w:val="single" w:sz="6" w:space="0" w:color="auto"/>
                    <w:bottom w:val="single" w:sz="6" w:space="0" w:color="auto"/>
                    <w:right w:val="single" w:sz="6" w:space="0" w:color="auto"/>
                  </w:tcBorders>
                </w:tcPr>
                <w:p w14:paraId="46521D26"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c>
                <w:tcPr>
                  <w:tcW w:w="677" w:type="dxa"/>
                  <w:tcBorders>
                    <w:top w:val="single" w:sz="6" w:space="0" w:color="auto"/>
                    <w:left w:val="single" w:sz="6" w:space="0" w:color="auto"/>
                    <w:bottom w:val="single" w:sz="6" w:space="0" w:color="auto"/>
                    <w:right w:val="single" w:sz="6" w:space="0" w:color="auto"/>
                  </w:tcBorders>
                </w:tcPr>
                <w:p w14:paraId="57350DE6"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r>
            <w:tr w:rsidR="00E303BB" w:rsidRPr="00EF6655" w14:paraId="0DDBB82F" w14:textId="77777777" w:rsidTr="0065686B">
              <w:trPr>
                <w:cantSplit/>
                <w:trHeight w:val="135"/>
                <w:jc w:val="center"/>
              </w:trPr>
              <w:tc>
                <w:tcPr>
                  <w:tcW w:w="6711" w:type="dxa"/>
                  <w:tcBorders>
                    <w:top w:val="single" w:sz="6" w:space="0" w:color="auto"/>
                    <w:left w:val="single" w:sz="6" w:space="0" w:color="auto"/>
                    <w:bottom w:val="single" w:sz="6" w:space="0" w:color="auto"/>
                    <w:right w:val="single" w:sz="6" w:space="0" w:color="auto"/>
                  </w:tcBorders>
                </w:tcPr>
                <w:p w14:paraId="5A195943" w14:textId="77777777" w:rsidR="00E303BB" w:rsidRPr="00EF6655" w:rsidRDefault="00E303BB" w:rsidP="003E16C6">
                  <w:pPr>
                    <w:framePr w:hSpace="141" w:wrap="around" w:vAnchor="text" w:hAnchor="text" w:xAlign="center" w:y="1"/>
                    <w:spacing w:before="120" w:after="120" w:line="252" w:lineRule="auto"/>
                    <w:suppressOverlap/>
                    <w:jc w:val="both"/>
                    <w:rPr>
                      <w:rFonts w:ascii="Montserrat" w:eastAsia="Montserrat" w:hAnsi="Montserrat" w:cs="Montserrat"/>
                      <w:bCs/>
                      <w:sz w:val="21"/>
                      <w:szCs w:val="21"/>
                      <w:lang w:val="es-ES"/>
                    </w:rPr>
                  </w:pPr>
                  <w:r w:rsidRPr="00EF6655">
                    <w:rPr>
                      <w:rFonts w:ascii="Montserrat" w:hAnsi="Montserrat"/>
                      <w:b/>
                      <w:bCs/>
                      <w:sz w:val="21"/>
                      <w:szCs w:val="21"/>
                      <w:shd w:val="clear" w:color="auto" w:fill="FFFFFF"/>
                    </w:rPr>
                    <w:t>Todo incluido:</w:t>
                  </w:r>
                  <w:r w:rsidRPr="00EF6655">
                    <w:rPr>
                      <w:rFonts w:ascii="Montserrat" w:hAnsi="Montserrat"/>
                      <w:sz w:val="21"/>
                      <w:szCs w:val="21"/>
                      <w:shd w:val="clear" w:color="auto" w:fill="FFFFFF"/>
                    </w:rPr>
                    <w:t xml:space="preserve"> Se refiere a aquellos hoteles conocidos también como </w:t>
                  </w:r>
                  <w:proofErr w:type="spellStart"/>
                  <w:r w:rsidRPr="00EF6655">
                    <w:rPr>
                      <w:rFonts w:ascii="Montserrat" w:hAnsi="Montserrat"/>
                      <w:sz w:val="21"/>
                      <w:szCs w:val="21"/>
                      <w:shd w:val="clear" w:color="auto" w:fill="FFFFFF"/>
                    </w:rPr>
                    <w:t>all</w:t>
                  </w:r>
                  <w:proofErr w:type="spellEnd"/>
                  <w:r w:rsidRPr="00EF6655">
                    <w:rPr>
                      <w:rFonts w:ascii="Montserrat" w:hAnsi="Montserrat"/>
                      <w:sz w:val="21"/>
                      <w:szCs w:val="21"/>
                      <w:shd w:val="clear" w:color="auto" w:fill="FFFFFF"/>
                    </w:rPr>
                    <w:t>-inclusive;  tiene un sistema mediante el cual, con un precio único, los huéspedes tienen derecho a hospedaje, alimentos y bebidas sin límite, actividades recreativas y deportivas, así como un plan de entretenimiento.</w:t>
                  </w:r>
                </w:p>
              </w:tc>
              <w:tc>
                <w:tcPr>
                  <w:tcW w:w="679" w:type="dxa"/>
                  <w:tcBorders>
                    <w:top w:val="single" w:sz="6" w:space="0" w:color="auto"/>
                    <w:left w:val="single" w:sz="6" w:space="0" w:color="auto"/>
                    <w:bottom w:val="single" w:sz="6" w:space="0" w:color="auto"/>
                    <w:right w:val="single" w:sz="6" w:space="0" w:color="auto"/>
                  </w:tcBorders>
                </w:tcPr>
                <w:p w14:paraId="19825894"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c>
                <w:tcPr>
                  <w:tcW w:w="677" w:type="dxa"/>
                  <w:tcBorders>
                    <w:top w:val="single" w:sz="6" w:space="0" w:color="auto"/>
                    <w:left w:val="single" w:sz="6" w:space="0" w:color="auto"/>
                    <w:bottom w:val="single" w:sz="6" w:space="0" w:color="auto"/>
                    <w:right w:val="single" w:sz="6" w:space="0" w:color="auto"/>
                  </w:tcBorders>
                </w:tcPr>
                <w:p w14:paraId="388CD532" w14:textId="77777777" w:rsidR="00E303BB" w:rsidRPr="00EF6655" w:rsidRDefault="00E303BB" w:rsidP="003E16C6">
                  <w:pPr>
                    <w:pStyle w:val="texto"/>
                    <w:framePr w:hSpace="141" w:wrap="around" w:vAnchor="text" w:hAnchor="text" w:xAlign="center" w:y="1"/>
                    <w:spacing w:before="120" w:after="120" w:line="220" w:lineRule="exact"/>
                    <w:ind w:right="-801" w:firstLine="0"/>
                    <w:suppressOverlap/>
                    <w:rPr>
                      <w:rFonts w:ascii="Montserrat" w:hAnsi="Montserrat"/>
                      <w:sz w:val="21"/>
                      <w:szCs w:val="21"/>
                    </w:rPr>
                  </w:pPr>
                </w:p>
              </w:tc>
            </w:tr>
          </w:tbl>
          <w:p w14:paraId="41358E75" w14:textId="77777777" w:rsidR="00E303BB" w:rsidRPr="00EF6655" w:rsidRDefault="00E303BB" w:rsidP="00AE5B8C">
            <w:pPr>
              <w:spacing w:before="120" w:after="120" w:line="252" w:lineRule="auto"/>
              <w:jc w:val="both"/>
              <w:rPr>
                <w:rFonts w:ascii="Montserrat" w:eastAsia="Montserrat" w:hAnsi="Montserrat" w:cs="Montserrat"/>
                <w:b/>
                <w:bCs/>
                <w:sz w:val="21"/>
                <w:szCs w:val="21"/>
                <w:lang w:val="es-ES"/>
              </w:rPr>
            </w:pPr>
          </w:p>
          <w:p w14:paraId="3EA6FEDD" w14:textId="77777777" w:rsidR="00E303BB" w:rsidRPr="00EF6655" w:rsidRDefault="00E303BB" w:rsidP="00AE5B8C">
            <w:pPr>
              <w:spacing w:before="120" w:after="120" w:line="252" w:lineRule="auto"/>
              <w:jc w:val="both"/>
              <w:rPr>
                <w:rFonts w:ascii="Montserrat" w:eastAsia="Montserrat" w:hAnsi="Montserrat" w:cs="Montserrat"/>
                <w:bCs/>
                <w:sz w:val="21"/>
                <w:szCs w:val="21"/>
                <w:lang w:val="es-ES"/>
              </w:rPr>
            </w:pPr>
            <w:r w:rsidRPr="00EF6655">
              <w:rPr>
                <w:rFonts w:ascii="Montserrat" w:eastAsia="Montserrat" w:hAnsi="Montserrat" w:cs="Montserrat"/>
                <w:b/>
                <w:bCs/>
                <w:sz w:val="21"/>
                <w:szCs w:val="21"/>
                <w:lang w:val="es-ES"/>
              </w:rPr>
              <w:t xml:space="preserve">3.2 </w:t>
            </w:r>
            <w:r w:rsidRPr="00EF6655">
              <w:rPr>
                <w:rFonts w:ascii="Montserrat" w:eastAsia="Montserrat" w:hAnsi="Montserrat" w:cs="Montserrat"/>
                <w:bCs/>
                <w:sz w:val="21"/>
                <w:szCs w:val="21"/>
                <w:lang w:val="es-ES"/>
              </w:rPr>
              <w:t>¿El prestador de servicios turísticos presta sus servicios de acuerdo con la clasificación otorgada?</w:t>
            </w:r>
          </w:p>
          <w:p w14:paraId="278C2E64"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t>Sí</w:t>
            </w:r>
            <w:r w:rsidRPr="00EF6655">
              <w:rPr>
                <w:rFonts w:ascii="Montserrat" w:eastAsia="Montserrat" w:hAnsi="Montserrat" w:cs="Montserrat"/>
                <w:bCs/>
                <w:sz w:val="21"/>
                <w:szCs w:val="21"/>
              </w:rPr>
              <w:t xml:space="preserve">______      </w:t>
            </w:r>
            <w:r w:rsidRPr="00EF6655">
              <w:rPr>
                <w:rFonts w:ascii="Montserrat" w:hAnsi="Montserrat"/>
                <w:b/>
                <w:sz w:val="21"/>
                <w:szCs w:val="21"/>
              </w:rPr>
              <w:t>Vocación</w:t>
            </w:r>
            <w:r w:rsidRPr="00EF6655">
              <w:rPr>
                <w:rFonts w:ascii="Montserrat" w:eastAsia="Montserrat" w:hAnsi="Montserrat" w:cs="Montserrat"/>
                <w:bCs/>
                <w:sz w:val="21"/>
                <w:szCs w:val="21"/>
              </w:rPr>
              <w:t>_________________________________</w:t>
            </w:r>
          </w:p>
          <w:p w14:paraId="47DC7E75"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
                <w:bCs/>
                <w:sz w:val="21"/>
                <w:szCs w:val="21"/>
              </w:rPr>
              <w:t>No</w:t>
            </w:r>
            <w:r w:rsidRPr="00EF6655">
              <w:rPr>
                <w:rFonts w:ascii="Montserrat" w:eastAsia="Montserrat" w:hAnsi="Montserrat" w:cs="Montserrat"/>
                <w:bCs/>
                <w:sz w:val="21"/>
                <w:szCs w:val="21"/>
              </w:rPr>
              <w:t xml:space="preserve">_____ </w:t>
            </w:r>
          </w:p>
          <w:p w14:paraId="70EC16F5" w14:textId="77777777" w:rsidR="00E303BB" w:rsidRPr="00EF6655" w:rsidRDefault="00E303BB" w:rsidP="00AE5B8C">
            <w:pPr>
              <w:spacing w:before="120" w:after="120" w:line="252" w:lineRule="auto"/>
              <w:jc w:val="both"/>
              <w:rPr>
                <w:rFonts w:ascii="Montserrat" w:eastAsia="Montserrat" w:hAnsi="Montserrat" w:cs="Montserrat"/>
                <w:bCs/>
                <w:sz w:val="21"/>
                <w:szCs w:val="21"/>
              </w:rPr>
            </w:pPr>
            <w:r w:rsidRPr="00EF6655">
              <w:rPr>
                <w:rFonts w:ascii="Montserrat" w:eastAsia="Montserrat" w:hAnsi="Montserrat" w:cs="Montserrat"/>
                <w:bCs/>
                <w:sz w:val="21"/>
                <w:szCs w:val="21"/>
              </w:rPr>
              <w:t xml:space="preserve">¿Cómo se constata tal circunstancia? </w:t>
            </w:r>
          </w:p>
          <w:p w14:paraId="2C39A7A5" w14:textId="77777777" w:rsidR="00E303BB" w:rsidRPr="00EF6655" w:rsidRDefault="00E303BB" w:rsidP="00AE5B8C">
            <w:pPr>
              <w:spacing w:before="120" w:after="120" w:line="252" w:lineRule="auto"/>
              <w:jc w:val="both"/>
              <w:rPr>
                <w:rFonts w:ascii="Montserrat" w:eastAsia="Montserrat" w:hAnsi="Montserrat" w:cs="Montserrat"/>
                <w:sz w:val="21"/>
                <w:szCs w:val="21"/>
                <w:lang w:eastAsia="es-MX"/>
              </w:rPr>
            </w:pPr>
            <w:r w:rsidRPr="00EF6655">
              <w:rPr>
                <w:rFonts w:ascii="Montserrat" w:eastAsia="Montserrat" w:hAnsi="Montserrat" w:cs="Montserrat"/>
                <w:bCs/>
                <w:sz w:val="21"/>
                <w:szCs w:val="21"/>
              </w:rPr>
              <w:t>________________________________________________________________________________________________________________________________________________________________________________________________________________________________________________</w:t>
            </w:r>
          </w:p>
        </w:tc>
      </w:tr>
      <w:tr w:rsidR="00E303BB" w:rsidRPr="00EF6655" w14:paraId="2DB55561" w14:textId="77777777" w:rsidTr="00AE5B8C">
        <w:trPr>
          <w:trHeight w:val="846"/>
        </w:trPr>
        <w:tc>
          <w:tcPr>
            <w:tcW w:w="1129" w:type="dxa"/>
            <w:tcBorders>
              <w:top w:val="single" w:sz="4" w:space="0" w:color="000000"/>
              <w:bottom w:val="single" w:sz="4" w:space="0" w:color="000000"/>
            </w:tcBorders>
            <w:shd w:val="clear" w:color="auto" w:fill="C39852"/>
            <w:textDirection w:val="btLr"/>
            <w:vAlign w:val="center"/>
          </w:tcPr>
          <w:p w14:paraId="6DB3D604" w14:textId="77777777" w:rsidR="00E303BB" w:rsidRPr="00EF6655" w:rsidRDefault="00E303BB" w:rsidP="00AE5B8C">
            <w:pPr>
              <w:spacing w:before="120" w:after="120" w:line="252" w:lineRule="auto"/>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lastRenderedPageBreak/>
              <w:t>EN USO DE LA PALABRA EL (LA) VISITADO(A) FORMULA MANIFESTACIONES</w:t>
            </w:r>
          </w:p>
        </w:tc>
        <w:tc>
          <w:tcPr>
            <w:tcW w:w="8647" w:type="dxa"/>
            <w:gridSpan w:val="4"/>
            <w:tcBorders>
              <w:top w:val="single" w:sz="4" w:space="0" w:color="000000"/>
              <w:bottom w:val="single" w:sz="4" w:space="0" w:color="000000"/>
            </w:tcBorders>
            <w:shd w:val="clear" w:color="auto" w:fill="auto"/>
            <w:vAlign w:val="center"/>
          </w:tcPr>
          <w:p w14:paraId="27264CB8" w14:textId="4106BB72"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Después de haberse asentado de manera circunstanciada todos los datos en la presente acta; se hace saber al(</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que de conformidad con lo que establece el artículo 68 de la Ley Federal de Procedimiento Administrativo y 145, párrafo tercero de la Ley de Infraestructura de la Calidad, tiene en este momento el derecho a formular observaciones y ofrecer pruebas en relación con los hechos u omisiones asentadas en la presente acta, o bien, puede hacer uso de ese derecho mediante escrito que deberá ser presentado dentro de los cinco días hábiles siguientes a la fecha de cierre de la presente, en la Dirección General Normalización y Verificación de la Secretaría de Turismo, ubicada en Avenida Presidente </w:t>
            </w:r>
            <w:proofErr w:type="spellStart"/>
            <w:r w:rsidRPr="00EF6655">
              <w:rPr>
                <w:rFonts w:ascii="Montserrat" w:eastAsia="Montserrat" w:hAnsi="Montserrat" w:cs="Montserrat"/>
                <w:sz w:val="21"/>
                <w:szCs w:val="21"/>
                <w:lang w:eastAsia="es-MX"/>
              </w:rPr>
              <w:t>Masaryk</w:t>
            </w:r>
            <w:proofErr w:type="spellEnd"/>
            <w:r w:rsidRPr="00EF6655">
              <w:rPr>
                <w:rFonts w:ascii="Montserrat" w:eastAsia="Montserrat" w:hAnsi="Montserrat" w:cs="Montserrat"/>
                <w:sz w:val="21"/>
                <w:szCs w:val="21"/>
                <w:lang w:eastAsia="es-MX"/>
              </w:rPr>
              <w:t xml:space="preserve"> 172, primer piso, colonia Bosques de Chapultepec,  C.P. 11580, alcaldía Miguel Hidalgo, Ciudad de México, en un horario de 09:00 a 14:00 horas y de 16:00 a 18:00 horas de lunes a viernes. Para información y consulta se pone a su disposición el correo electrónico </w:t>
            </w:r>
            <w:hyperlink r:id="rId7">
              <w:r w:rsidRPr="00EF6655">
                <w:rPr>
                  <w:rFonts w:ascii="Montserrat" w:eastAsia="Montserrat" w:hAnsi="Montserrat" w:cs="Montserrat"/>
                  <w:sz w:val="21"/>
                  <w:szCs w:val="21"/>
                  <w:lang w:eastAsia="es-MX"/>
                </w:rPr>
                <w:t>verificacion@sectur.gob.mx</w:t>
              </w:r>
            </w:hyperlink>
            <w:r w:rsidRPr="00EF6655">
              <w:rPr>
                <w:rFonts w:ascii="Montserrat" w:eastAsia="Montserrat" w:hAnsi="Montserrat" w:cs="Montserrat"/>
                <w:sz w:val="21"/>
                <w:szCs w:val="21"/>
                <w:lang w:eastAsia="es-MX"/>
              </w:rPr>
              <w:t xml:space="preserve">, así como el teléfono 5530026300 extensiones, 2380, 1255 y 2392. Por lo que, en uso de la palabra, el(la)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manifestó:</w:t>
            </w:r>
          </w:p>
          <w:p w14:paraId="0359ECAA"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b/>
                <w:sz w:val="21"/>
                <w:szCs w:val="21"/>
                <w:lang w:eastAsia="es-MX"/>
              </w:rPr>
              <w:t>Manifestaciones del (de la) visitado(a):</w:t>
            </w:r>
          </w:p>
          <w:p w14:paraId="2BD8E39E" w14:textId="77777777" w:rsidR="00E303BB" w:rsidRPr="00EF6655" w:rsidRDefault="00E303BB" w:rsidP="00AE5B8C">
            <w:pPr>
              <w:spacing w:before="120" w:after="120" w:line="312" w:lineRule="auto"/>
              <w:ind w:right="74"/>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A0DE2B"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En caso de que en la denominación comercial, razón social o dirección del establecimiento mencionado en la orden de verificación y en el acta sea necesaria alguna corrección, se asienta en el siguiente apartado, sólo la corrección o adición necesaria.</w:t>
            </w:r>
          </w:p>
          <w:p w14:paraId="4877F32F" w14:textId="77777777" w:rsidR="00E303BB" w:rsidRPr="00EF6655" w:rsidRDefault="00E303BB" w:rsidP="00AE5B8C">
            <w:pPr>
              <w:spacing w:before="120" w:after="120"/>
              <w:ind w:right="142"/>
              <w:jc w:val="both"/>
              <w:rPr>
                <w:rFonts w:ascii="Montserrat" w:eastAsia="Montserrat" w:hAnsi="Montserrat" w:cs="Montserrat"/>
                <w:b/>
                <w:sz w:val="21"/>
                <w:szCs w:val="21"/>
                <w:lang w:eastAsia="es-MX"/>
              </w:rPr>
            </w:pPr>
            <w:r w:rsidRPr="00EF6655">
              <w:rPr>
                <w:rFonts w:ascii="Montserrat" w:eastAsia="Montserrat" w:hAnsi="Montserrat" w:cs="Montserrat"/>
                <w:sz w:val="21"/>
                <w:szCs w:val="21"/>
                <w:lang w:eastAsia="es-MX"/>
              </w:rPr>
              <w:t xml:space="preserve">Se actualiza información    </w:t>
            </w:r>
          </w:p>
          <w:tbl>
            <w:tblPr>
              <w:tblW w:w="3221" w:type="dxa"/>
              <w:tblBorders>
                <w:top w:val="nil"/>
                <w:left w:val="nil"/>
                <w:bottom w:val="nil"/>
                <w:right w:val="nil"/>
                <w:insideH w:val="nil"/>
                <w:insideV w:val="nil"/>
              </w:tblBorders>
              <w:tblLayout w:type="fixed"/>
              <w:tblLook w:val="0400" w:firstRow="0" w:lastRow="0" w:firstColumn="0" w:lastColumn="0" w:noHBand="0" w:noVBand="1"/>
            </w:tblPr>
            <w:tblGrid>
              <w:gridCol w:w="580"/>
              <w:gridCol w:w="591"/>
              <w:gridCol w:w="731"/>
              <w:gridCol w:w="733"/>
              <w:gridCol w:w="586"/>
            </w:tblGrid>
            <w:tr w:rsidR="00E303BB" w:rsidRPr="00EF6655" w14:paraId="3CE4C052" w14:textId="77777777" w:rsidTr="00AE5B8C">
              <w:trPr>
                <w:trHeight w:val="333"/>
              </w:trPr>
              <w:tc>
                <w:tcPr>
                  <w:tcW w:w="580" w:type="dxa"/>
                  <w:tcBorders>
                    <w:right w:val="single" w:sz="12" w:space="0" w:color="000000"/>
                  </w:tcBorders>
                  <w:shd w:val="clear" w:color="auto" w:fill="auto"/>
                </w:tcPr>
                <w:p w14:paraId="3CB92A91"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r w:rsidRPr="00EF6655">
                    <w:rPr>
                      <w:rFonts w:ascii="Montserrat" w:eastAsia="Montserrat" w:hAnsi="Montserrat" w:cs="Montserrat"/>
                      <w:b/>
                      <w:sz w:val="21"/>
                      <w:szCs w:val="21"/>
                      <w:lang w:eastAsia="es-MX"/>
                    </w:rPr>
                    <w:t>Si</w:t>
                  </w:r>
                </w:p>
              </w:tc>
              <w:tc>
                <w:tcPr>
                  <w:tcW w:w="591" w:type="dxa"/>
                  <w:tcBorders>
                    <w:top w:val="single" w:sz="12" w:space="0" w:color="000000"/>
                    <w:left w:val="single" w:sz="12" w:space="0" w:color="000000"/>
                    <w:bottom w:val="single" w:sz="12" w:space="0" w:color="000000"/>
                    <w:right w:val="single" w:sz="12" w:space="0" w:color="000000"/>
                  </w:tcBorders>
                  <w:shd w:val="clear" w:color="auto" w:fill="auto"/>
                </w:tcPr>
                <w:p w14:paraId="26A2C402"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p>
              </w:tc>
              <w:tc>
                <w:tcPr>
                  <w:tcW w:w="731" w:type="dxa"/>
                  <w:tcBorders>
                    <w:left w:val="single" w:sz="12" w:space="0" w:color="000000"/>
                  </w:tcBorders>
                  <w:shd w:val="clear" w:color="auto" w:fill="auto"/>
                </w:tcPr>
                <w:p w14:paraId="4D465791"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b/>
                      <w:sz w:val="21"/>
                      <w:szCs w:val="21"/>
                      <w:lang w:eastAsia="es-MX"/>
                    </w:rPr>
                  </w:pPr>
                </w:p>
              </w:tc>
              <w:tc>
                <w:tcPr>
                  <w:tcW w:w="733" w:type="dxa"/>
                  <w:tcBorders>
                    <w:left w:val="nil"/>
                    <w:right w:val="single" w:sz="12" w:space="0" w:color="000000"/>
                  </w:tcBorders>
                  <w:shd w:val="clear" w:color="auto" w:fill="auto"/>
                </w:tcPr>
                <w:p w14:paraId="1E9A4386"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r w:rsidRPr="00EF6655">
                    <w:rPr>
                      <w:rFonts w:ascii="Montserrat" w:eastAsia="Montserrat" w:hAnsi="Montserrat" w:cs="Montserrat"/>
                      <w:b/>
                      <w:sz w:val="21"/>
                      <w:szCs w:val="21"/>
                      <w:lang w:eastAsia="es-MX"/>
                    </w:rPr>
                    <w:t>No</w:t>
                  </w:r>
                </w:p>
              </w:tc>
              <w:tc>
                <w:tcPr>
                  <w:tcW w:w="586" w:type="dxa"/>
                  <w:tcBorders>
                    <w:top w:val="single" w:sz="12" w:space="0" w:color="000000"/>
                    <w:left w:val="single" w:sz="12" w:space="0" w:color="000000"/>
                    <w:bottom w:val="single" w:sz="12" w:space="0" w:color="000000"/>
                    <w:right w:val="single" w:sz="12" w:space="0" w:color="000000"/>
                  </w:tcBorders>
                  <w:shd w:val="clear" w:color="auto" w:fill="auto"/>
                </w:tcPr>
                <w:p w14:paraId="1F1D2A19"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p>
              </w:tc>
            </w:tr>
          </w:tbl>
          <w:p w14:paraId="2EB2EF51"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Denominación comercial: _____________________________________________________</w:t>
            </w:r>
          </w:p>
          <w:p w14:paraId="2193D4FD" w14:textId="77777777" w:rsidR="00E303BB" w:rsidRPr="00EF6655" w:rsidRDefault="00E303BB" w:rsidP="00AE5B8C">
            <w:pPr>
              <w:spacing w:before="120" w:after="120"/>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Denominación o razón social: __________________________________________________</w:t>
            </w:r>
          </w:p>
          <w:p w14:paraId="3F5EAA3A" w14:textId="77777777" w:rsidR="00E303BB" w:rsidRPr="00EF6655" w:rsidRDefault="00E303BB" w:rsidP="00AE5B8C">
            <w:pPr>
              <w:spacing w:before="120" w:after="120" w:line="31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Calle o avenida: ____________________________________________________, número: _________, colonia: _________________________, código postal: ________, alcaldía o municipio: _____________________________, ciudad: ______________________________, entidad federativa: ___________________________________________.</w:t>
            </w:r>
          </w:p>
        </w:tc>
      </w:tr>
      <w:tr w:rsidR="00E303BB" w:rsidRPr="00EF6655" w14:paraId="39E8E89E" w14:textId="77777777" w:rsidTr="00AE5B8C">
        <w:trPr>
          <w:cantSplit/>
          <w:trHeight w:val="3311"/>
        </w:trPr>
        <w:tc>
          <w:tcPr>
            <w:tcW w:w="1129" w:type="dxa"/>
            <w:shd w:val="clear" w:color="auto" w:fill="C39852"/>
            <w:textDirection w:val="btLr"/>
            <w:vAlign w:val="center"/>
          </w:tcPr>
          <w:p w14:paraId="209929B4" w14:textId="77777777" w:rsidR="00E303BB" w:rsidRPr="00EF6655" w:rsidRDefault="00E303BB" w:rsidP="00AE5B8C">
            <w:pPr>
              <w:spacing w:before="120" w:after="120" w:line="252" w:lineRule="auto"/>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lastRenderedPageBreak/>
              <w:t>OBSERVACIONES ADICIONALES DEL (DE LA) VERIFICADOR(A) Y DOCUMENTOS OFRECIDOS POR EL(LA) VISITADO(A)</w:t>
            </w:r>
          </w:p>
        </w:tc>
        <w:tc>
          <w:tcPr>
            <w:tcW w:w="8647" w:type="dxa"/>
            <w:gridSpan w:val="4"/>
            <w:shd w:val="clear" w:color="auto" w:fill="auto"/>
            <w:vAlign w:val="center"/>
          </w:tcPr>
          <w:p w14:paraId="2EE1B276" w14:textId="77777777" w:rsidR="00E303BB" w:rsidRPr="00EF6655" w:rsidRDefault="00E303BB" w:rsidP="00AE5B8C">
            <w:pPr>
              <w:spacing w:before="120" w:after="120"/>
              <w:ind w:right="74"/>
              <w:jc w:val="both"/>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Se hace constar que el prestador de servicios turísticos aporta los siguientes documentos:</w:t>
            </w:r>
          </w:p>
          <w:p w14:paraId="23882B11" w14:textId="3A51DD34" w:rsidR="00E303BB" w:rsidRPr="00EF6655" w:rsidRDefault="00E303BB" w:rsidP="00AE5B8C">
            <w:pPr>
              <w:spacing w:before="120" w:after="120" w:line="324"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303BB" w:rsidRPr="00EF6655" w14:paraId="31F975AF" w14:textId="77777777" w:rsidTr="00AE5B8C">
        <w:trPr>
          <w:cantSplit/>
          <w:trHeight w:val="2405"/>
        </w:trPr>
        <w:tc>
          <w:tcPr>
            <w:tcW w:w="1129" w:type="dxa"/>
            <w:tcBorders>
              <w:bottom w:val="single" w:sz="4" w:space="0" w:color="000000"/>
            </w:tcBorders>
            <w:shd w:val="clear" w:color="auto" w:fill="C39852"/>
            <w:textDirection w:val="btLr"/>
            <w:vAlign w:val="center"/>
          </w:tcPr>
          <w:p w14:paraId="3730CD24"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NOTIFICACIÓN POR CORREO ELECTRÓNICO</w:t>
            </w:r>
          </w:p>
        </w:tc>
        <w:tc>
          <w:tcPr>
            <w:tcW w:w="8647" w:type="dxa"/>
            <w:gridSpan w:val="4"/>
            <w:tcBorders>
              <w:bottom w:val="single" w:sz="4" w:space="0" w:color="000000"/>
            </w:tcBorders>
            <w:shd w:val="clear" w:color="auto" w:fill="auto"/>
            <w:vAlign w:val="center"/>
          </w:tcPr>
          <w:p w14:paraId="663AAC73"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Con fundamento en el artículo 35, fracción II, de la Ley Federal de Procedimiento Administrativo, se solicita al (</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que manifieste su aceptación para que sea notificado a través de medios de comunicación electrónica sobre el acto que sea emitido con motivo del presente procedimiento de verificación.</w:t>
            </w:r>
          </w:p>
          <w:tbl>
            <w:tblPr>
              <w:tblW w:w="3221" w:type="dxa"/>
              <w:tblBorders>
                <w:top w:val="nil"/>
                <w:left w:val="nil"/>
                <w:bottom w:val="nil"/>
                <w:right w:val="nil"/>
                <w:insideH w:val="nil"/>
                <w:insideV w:val="nil"/>
              </w:tblBorders>
              <w:tblLayout w:type="fixed"/>
              <w:tblLook w:val="0400" w:firstRow="0" w:lastRow="0" w:firstColumn="0" w:lastColumn="0" w:noHBand="0" w:noVBand="1"/>
            </w:tblPr>
            <w:tblGrid>
              <w:gridCol w:w="580"/>
              <w:gridCol w:w="591"/>
              <w:gridCol w:w="731"/>
              <w:gridCol w:w="733"/>
              <w:gridCol w:w="586"/>
            </w:tblGrid>
            <w:tr w:rsidR="00E303BB" w:rsidRPr="00EF6655" w14:paraId="1EAE1691" w14:textId="77777777" w:rsidTr="00AE5B8C">
              <w:trPr>
                <w:trHeight w:val="333"/>
              </w:trPr>
              <w:tc>
                <w:tcPr>
                  <w:tcW w:w="580" w:type="dxa"/>
                  <w:tcBorders>
                    <w:right w:val="single" w:sz="12" w:space="0" w:color="000000"/>
                  </w:tcBorders>
                  <w:shd w:val="clear" w:color="auto" w:fill="auto"/>
                </w:tcPr>
                <w:p w14:paraId="73F6B7D4"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r w:rsidRPr="00EF6655">
                    <w:rPr>
                      <w:rFonts w:ascii="Montserrat" w:eastAsia="Montserrat" w:hAnsi="Montserrat" w:cs="Montserrat"/>
                      <w:b/>
                      <w:sz w:val="21"/>
                      <w:szCs w:val="21"/>
                      <w:lang w:eastAsia="es-MX"/>
                    </w:rPr>
                    <w:t>Si</w:t>
                  </w:r>
                </w:p>
              </w:tc>
              <w:tc>
                <w:tcPr>
                  <w:tcW w:w="591" w:type="dxa"/>
                  <w:tcBorders>
                    <w:top w:val="single" w:sz="12" w:space="0" w:color="000000"/>
                    <w:left w:val="single" w:sz="12" w:space="0" w:color="000000"/>
                    <w:bottom w:val="single" w:sz="12" w:space="0" w:color="000000"/>
                    <w:right w:val="single" w:sz="12" w:space="0" w:color="000000"/>
                  </w:tcBorders>
                  <w:shd w:val="clear" w:color="auto" w:fill="auto"/>
                </w:tcPr>
                <w:p w14:paraId="5AF72A1D"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p>
              </w:tc>
              <w:tc>
                <w:tcPr>
                  <w:tcW w:w="731" w:type="dxa"/>
                  <w:tcBorders>
                    <w:left w:val="single" w:sz="12" w:space="0" w:color="000000"/>
                  </w:tcBorders>
                  <w:shd w:val="clear" w:color="auto" w:fill="auto"/>
                </w:tcPr>
                <w:p w14:paraId="57177C2A"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b/>
                      <w:sz w:val="21"/>
                      <w:szCs w:val="21"/>
                      <w:lang w:eastAsia="es-MX"/>
                    </w:rPr>
                  </w:pPr>
                </w:p>
              </w:tc>
              <w:tc>
                <w:tcPr>
                  <w:tcW w:w="733" w:type="dxa"/>
                  <w:tcBorders>
                    <w:left w:val="nil"/>
                    <w:right w:val="single" w:sz="12" w:space="0" w:color="000000"/>
                  </w:tcBorders>
                  <w:shd w:val="clear" w:color="auto" w:fill="auto"/>
                </w:tcPr>
                <w:p w14:paraId="3B034B19"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r w:rsidRPr="00EF6655">
                    <w:rPr>
                      <w:rFonts w:ascii="Montserrat" w:eastAsia="Montserrat" w:hAnsi="Montserrat" w:cs="Montserrat"/>
                      <w:b/>
                      <w:sz w:val="21"/>
                      <w:szCs w:val="21"/>
                      <w:lang w:eastAsia="es-MX"/>
                    </w:rPr>
                    <w:t>No</w:t>
                  </w:r>
                </w:p>
              </w:tc>
              <w:tc>
                <w:tcPr>
                  <w:tcW w:w="586" w:type="dxa"/>
                  <w:tcBorders>
                    <w:top w:val="single" w:sz="12" w:space="0" w:color="000000"/>
                    <w:left w:val="single" w:sz="12" w:space="0" w:color="000000"/>
                    <w:bottom w:val="single" w:sz="12" w:space="0" w:color="000000"/>
                    <w:right w:val="single" w:sz="12" w:space="0" w:color="000000"/>
                  </w:tcBorders>
                  <w:shd w:val="clear" w:color="auto" w:fill="auto"/>
                </w:tcPr>
                <w:p w14:paraId="0864D0E2" w14:textId="77777777" w:rsidR="00E303BB" w:rsidRPr="00EF6655" w:rsidRDefault="00E303BB" w:rsidP="003E16C6">
                  <w:pPr>
                    <w:framePr w:hSpace="141" w:wrap="around" w:vAnchor="text" w:hAnchor="text" w:xAlign="center" w:y="1"/>
                    <w:spacing w:before="120" w:after="120" w:line="252" w:lineRule="auto"/>
                    <w:ind w:right="74"/>
                    <w:suppressOverlap/>
                    <w:jc w:val="both"/>
                    <w:rPr>
                      <w:rFonts w:ascii="Montserrat" w:eastAsia="Montserrat" w:hAnsi="Montserrat" w:cs="Montserrat"/>
                      <w:strike/>
                      <w:sz w:val="21"/>
                      <w:szCs w:val="21"/>
                      <w:lang w:eastAsia="es-MX"/>
                    </w:rPr>
                  </w:pPr>
                </w:p>
              </w:tc>
            </w:tr>
          </w:tbl>
          <w:p w14:paraId="17A46F73"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Correo electrónico: ____________________________________________________________</w:t>
            </w:r>
          </w:p>
          <w:p w14:paraId="1A546027"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_______________________________________________________________________________</w:t>
            </w:r>
          </w:p>
        </w:tc>
      </w:tr>
      <w:tr w:rsidR="00E303BB" w:rsidRPr="00EF6655" w14:paraId="69A25188" w14:textId="77777777" w:rsidTr="00AE5B8C">
        <w:trPr>
          <w:cantSplit/>
          <w:trHeight w:val="2254"/>
        </w:trPr>
        <w:tc>
          <w:tcPr>
            <w:tcW w:w="1129" w:type="dxa"/>
            <w:tcBorders>
              <w:bottom w:val="single" w:sz="4" w:space="0" w:color="000000"/>
            </w:tcBorders>
            <w:shd w:val="clear" w:color="auto" w:fill="C39852"/>
            <w:textDirection w:val="btLr"/>
            <w:vAlign w:val="center"/>
          </w:tcPr>
          <w:p w14:paraId="4A249949"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lastRenderedPageBreak/>
              <w:t>AVISO DE PRIVACIDAD SIMPLIFICADO</w:t>
            </w:r>
          </w:p>
        </w:tc>
        <w:tc>
          <w:tcPr>
            <w:tcW w:w="8647" w:type="dxa"/>
            <w:gridSpan w:val="4"/>
            <w:tcBorders>
              <w:bottom w:val="single" w:sz="4" w:space="0" w:color="000000"/>
            </w:tcBorders>
            <w:shd w:val="clear" w:color="auto" w:fill="auto"/>
            <w:vAlign w:val="center"/>
          </w:tcPr>
          <w:p w14:paraId="79194FC5"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La Dirección General de Normalización y Verificación (DGNV) de la Secretaría de Turismo (SECTUR), es la unidad administrativa responsable del tratamiento de los datos personales que se recolectan a través de la ejecución de las visitas de verificación y, en su caso, la tramitación del procedimiento administrativo de infracción.</w:t>
            </w:r>
          </w:p>
          <w:p w14:paraId="5B1638FE"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Los datos personales que se recaban serán utilizados para las siguientes finalidades: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5"/>
              <w:gridCol w:w="1581"/>
              <w:gridCol w:w="2073"/>
            </w:tblGrid>
            <w:tr w:rsidR="00E303BB" w:rsidRPr="00EF6655" w14:paraId="66C703FC" w14:textId="77777777" w:rsidTr="00AE5B8C">
              <w:trPr>
                <w:trHeight w:val="276"/>
                <w:jc w:val="center"/>
              </w:trPr>
              <w:tc>
                <w:tcPr>
                  <w:tcW w:w="4255" w:type="dxa"/>
                  <w:vMerge w:val="restart"/>
                  <w:shd w:val="clear" w:color="auto" w:fill="auto"/>
                  <w:vAlign w:val="center"/>
                </w:tcPr>
                <w:p w14:paraId="7E954EFF"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Finalidad</w:t>
                  </w:r>
                </w:p>
              </w:tc>
              <w:tc>
                <w:tcPr>
                  <w:tcW w:w="3654" w:type="dxa"/>
                  <w:gridSpan w:val="2"/>
                  <w:shd w:val="clear" w:color="auto" w:fill="auto"/>
                  <w:vAlign w:val="center"/>
                </w:tcPr>
                <w:p w14:paraId="41048DF7"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¿Requieren consentimiento del titular?</w:t>
                  </w:r>
                </w:p>
              </w:tc>
            </w:tr>
            <w:tr w:rsidR="00E303BB" w:rsidRPr="00EF6655" w14:paraId="0264B642" w14:textId="77777777" w:rsidTr="00AE5B8C">
              <w:trPr>
                <w:trHeight w:val="237"/>
                <w:jc w:val="center"/>
              </w:trPr>
              <w:tc>
                <w:tcPr>
                  <w:tcW w:w="4255" w:type="dxa"/>
                  <w:vMerge/>
                  <w:shd w:val="clear" w:color="auto" w:fill="auto"/>
                  <w:vAlign w:val="center"/>
                </w:tcPr>
                <w:p w14:paraId="7BF0D0C8" w14:textId="77777777" w:rsidR="00E303BB" w:rsidRPr="00EF6655" w:rsidRDefault="00E303BB" w:rsidP="003E16C6">
                  <w:pPr>
                    <w:framePr w:hSpace="141" w:wrap="around" w:vAnchor="text" w:hAnchor="text" w:xAlign="center" w:y="1"/>
                    <w:spacing w:before="120" w:after="120" w:line="276" w:lineRule="auto"/>
                    <w:suppressOverlap/>
                    <w:jc w:val="both"/>
                    <w:rPr>
                      <w:rFonts w:ascii="Montserrat" w:eastAsia="Montserrat" w:hAnsi="Montserrat" w:cs="Montserrat"/>
                      <w:sz w:val="21"/>
                      <w:szCs w:val="21"/>
                      <w:lang w:eastAsia="es-MX"/>
                    </w:rPr>
                  </w:pPr>
                </w:p>
              </w:tc>
              <w:tc>
                <w:tcPr>
                  <w:tcW w:w="1581" w:type="dxa"/>
                  <w:shd w:val="clear" w:color="auto" w:fill="auto"/>
                  <w:vAlign w:val="center"/>
                </w:tcPr>
                <w:p w14:paraId="60867A9F"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Si</w:t>
                  </w:r>
                </w:p>
              </w:tc>
              <w:tc>
                <w:tcPr>
                  <w:tcW w:w="2073" w:type="dxa"/>
                  <w:shd w:val="clear" w:color="auto" w:fill="auto"/>
                  <w:vAlign w:val="center"/>
                </w:tcPr>
                <w:p w14:paraId="221B0A3E"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No</w:t>
                  </w:r>
                </w:p>
              </w:tc>
            </w:tr>
            <w:tr w:rsidR="00E303BB" w:rsidRPr="00EF6655" w14:paraId="44EA2375" w14:textId="77777777" w:rsidTr="00AE5B8C">
              <w:trPr>
                <w:trHeight w:val="680"/>
                <w:jc w:val="center"/>
              </w:trPr>
              <w:tc>
                <w:tcPr>
                  <w:tcW w:w="4255" w:type="dxa"/>
                  <w:shd w:val="clear" w:color="auto" w:fill="auto"/>
                  <w:vAlign w:val="center"/>
                </w:tcPr>
                <w:p w14:paraId="6CB0AB42" w14:textId="77777777" w:rsidR="00E303BB" w:rsidRPr="00EF6655" w:rsidRDefault="00E303BB" w:rsidP="003E16C6">
                  <w:pPr>
                    <w:framePr w:hSpace="141" w:wrap="around" w:vAnchor="text" w:hAnchor="text" w:xAlign="center" w:y="1"/>
                    <w:spacing w:before="120" w:after="120"/>
                    <w:suppressOverlap/>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Identificar a los prestadores de servicios turísticos y realizar la visita de verificación a éstos.</w:t>
                  </w:r>
                </w:p>
              </w:tc>
              <w:tc>
                <w:tcPr>
                  <w:tcW w:w="1581" w:type="dxa"/>
                  <w:shd w:val="clear" w:color="auto" w:fill="auto"/>
                  <w:vAlign w:val="center"/>
                </w:tcPr>
                <w:p w14:paraId="50A70667"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p>
              </w:tc>
              <w:tc>
                <w:tcPr>
                  <w:tcW w:w="2073" w:type="dxa"/>
                  <w:shd w:val="clear" w:color="auto" w:fill="auto"/>
                  <w:vAlign w:val="center"/>
                </w:tcPr>
                <w:p w14:paraId="32AD7EE7"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b/>
                      <w:sz w:val="21"/>
                      <w:szCs w:val="21"/>
                      <w:lang w:eastAsia="es-MX"/>
                    </w:rPr>
                  </w:pPr>
                  <w:r w:rsidRPr="00EF6655">
                    <w:rPr>
                      <w:rFonts w:ascii="Montserrat" w:eastAsia="Montserrat" w:hAnsi="Montserrat" w:cs="Montserrat"/>
                      <w:sz w:val="21"/>
                      <w:szCs w:val="21"/>
                      <w:lang w:eastAsia="es-MX"/>
                    </w:rPr>
                    <w:t>X</w:t>
                  </w:r>
                </w:p>
              </w:tc>
            </w:tr>
            <w:tr w:rsidR="00E303BB" w:rsidRPr="00EF6655" w14:paraId="55227D90" w14:textId="77777777" w:rsidTr="00AE5B8C">
              <w:trPr>
                <w:trHeight w:val="431"/>
                <w:jc w:val="center"/>
              </w:trPr>
              <w:tc>
                <w:tcPr>
                  <w:tcW w:w="4255" w:type="dxa"/>
                  <w:shd w:val="clear" w:color="auto" w:fill="auto"/>
                  <w:vAlign w:val="center"/>
                </w:tcPr>
                <w:p w14:paraId="655F1A8A" w14:textId="77777777" w:rsidR="00E303BB" w:rsidRPr="00EF6655" w:rsidRDefault="00E303BB" w:rsidP="003E16C6">
                  <w:pPr>
                    <w:framePr w:hSpace="141" w:wrap="around" w:vAnchor="text" w:hAnchor="text" w:xAlign="center" w:y="1"/>
                    <w:spacing w:before="120" w:after="120"/>
                    <w:suppressOverlap/>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Trámite y resolución de los procedimientos administrativos de infracción.</w:t>
                  </w:r>
                </w:p>
              </w:tc>
              <w:tc>
                <w:tcPr>
                  <w:tcW w:w="1581" w:type="dxa"/>
                  <w:shd w:val="clear" w:color="auto" w:fill="auto"/>
                  <w:vAlign w:val="center"/>
                </w:tcPr>
                <w:p w14:paraId="0C8A1493"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sz w:val="21"/>
                      <w:szCs w:val="21"/>
                      <w:lang w:eastAsia="es-MX"/>
                    </w:rPr>
                  </w:pPr>
                </w:p>
              </w:tc>
              <w:tc>
                <w:tcPr>
                  <w:tcW w:w="2073" w:type="dxa"/>
                  <w:shd w:val="clear" w:color="auto" w:fill="auto"/>
                  <w:vAlign w:val="center"/>
                </w:tcPr>
                <w:p w14:paraId="28440938" w14:textId="77777777" w:rsidR="00E303BB" w:rsidRPr="00EF6655" w:rsidRDefault="00E303BB" w:rsidP="003E16C6">
                  <w:pPr>
                    <w:framePr w:hSpace="141" w:wrap="around" w:vAnchor="text" w:hAnchor="text" w:xAlign="center" w:y="1"/>
                    <w:spacing w:before="120" w:after="120" w:line="276" w:lineRule="auto"/>
                    <w:suppressOverlap/>
                    <w:jc w:val="center"/>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X</w:t>
                  </w:r>
                </w:p>
              </w:tc>
            </w:tr>
          </w:tbl>
          <w:p w14:paraId="2737DD73"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Se informa que no se realizarán transferencias de datos personales, salvo aquéllas que sean necesarias para atender requerimientos de información de una autoridad competente, que estén debidamente fundados y motivados, o bien, se actualice alguno de los supuestos señalados en los artículos 22, 66 y 70 de la Ley General de Protección de Datos Personales en Posesión de Sujetos Obligados, en las que no se requerirá de su consentimiento.</w:t>
            </w:r>
          </w:p>
          <w:p w14:paraId="253739FA"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Si usted no manifiesta su negativa para el tratamiento de sus datos personales o, en su caso, transferencias, entenderemos que nos lo ha otorgado.</w:t>
            </w:r>
          </w:p>
          <w:p w14:paraId="52B8044F" w14:textId="77777777" w:rsidR="00E303BB" w:rsidRPr="00EF6655" w:rsidRDefault="00E303BB" w:rsidP="00AE5B8C">
            <w:pPr>
              <w:spacing w:before="120" w:after="120" w:line="276"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Si desea conocer nuestro aviso de privacidad integral, podrá consultarlo en: </w:t>
            </w:r>
            <w:hyperlink r:id="rId8" w:history="1">
              <w:r w:rsidRPr="00EF6655">
                <w:rPr>
                  <w:rStyle w:val="Hipervnculo"/>
                  <w:rFonts w:ascii="Montserrat" w:eastAsia="Montserrat" w:hAnsi="Montserrat" w:cs="Montserrat"/>
                  <w:color w:val="auto"/>
                  <w:sz w:val="21"/>
                  <w:szCs w:val="21"/>
                  <w:lang w:eastAsia="es-MX"/>
                </w:rPr>
                <w:t>http://www.sectur.gob.mx/gobmx/apartado-de-proteccion-de-datos-personales-de-la-secretaria-de-turismo-sectur/</w:t>
              </w:r>
            </w:hyperlink>
            <w:r w:rsidRPr="00EF6655">
              <w:rPr>
                <w:rFonts w:ascii="Montserrat" w:eastAsia="Montserrat" w:hAnsi="Montserrat" w:cs="Montserrat"/>
                <w:sz w:val="21"/>
                <w:szCs w:val="21"/>
                <w:lang w:eastAsia="es-MX"/>
              </w:rPr>
              <w:t>.</w:t>
            </w:r>
          </w:p>
          <w:p w14:paraId="788A3864" w14:textId="77777777" w:rsidR="00E303BB" w:rsidRPr="00EF6655" w:rsidRDefault="00E303BB" w:rsidP="00AE5B8C">
            <w:pPr>
              <w:spacing w:before="120" w:after="120" w:line="276" w:lineRule="auto"/>
              <w:jc w:val="right"/>
              <w:rPr>
                <w:rFonts w:ascii="Montserrat" w:eastAsia="Montserrat" w:hAnsi="Montserrat" w:cs="Montserrat"/>
                <w:i/>
                <w:iCs/>
                <w:sz w:val="21"/>
                <w:szCs w:val="21"/>
                <w:lang w:eastAsia="es-MX"/>
              </w:rPr>
            </w:pPr>
            <w:r w:rsidRPr="00EF6655">
              <w:rPr>
                <w:rFonts w:ascii="Montserrat" w:eastAsia="Montserrat" w:hAnsi="Montserrat" w:cs="Montserrat"/>
                <w:i/>
                <w:iCs/>
                <w:sz w:val="21"/>
                <w:szCs w:val="21"/>
                <w:lang w:eastAsia="es-MX"/>
              </w:rPr>
              <w:t>Última fecha de actualización: martes, 31 de enero de 2023</w:t>
            </w:r>
          </w:p>
        </w:tc>
      </w:tr>
      <w:tr w:rsidR="00E303BB" w:rsidRPr="00EF6655" w14:paraId="2ED5040A" w14:textId="77777777" w:rsidTr="00AE5B8C">
        <w:trPr>
          <w:cantSplit/>
          <w:trHeight w:val="699"/>
        </w:trPr>
        <w:tc>
          <w:tcPr>
            <w:tcW w:w="1129" w:type="dxa"/>
            <w:shd w:val="clear" w:color="auto" w:fill="C39852"/>
            <w:textDirection w:val="btLr"/>
            <w:vAlign w:val="center"/>
          </w:tcPr>
          <w:p w14:paraId="131EBC54"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t>ALEGATOS</w:t>
            </w:r>
          </w:p>
        </w:tc>
        <w:tc>
          <w:tcPr>
            <w:tcW w:w="8647" w:type="dxa"/>
            <w:gridSpan w:val="4"/>
            <w:shd w:val="clear" w:color="auto" w:fill="auto"/>
            <w:vAlign w:val="center"/>
          </w:tcPr>
          <w:p w14:paraId="1D2BA7E7" w14:textId="77777777" w:rsidR="00E303BB" w:rsidRPr="00EF6655" w:rsidRDefault="00E303BB" w:rsidP="00AE5B8C">
            <w:pPr>
              <w:spacing w:before="120" w:after="120" w:line="324"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Enseguida se otorga el uso de la voz al(</w:t>
            </w:r>
            <w:proofErr w:type="spellStart"/>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con el fin de que alegue lo que a su derecho convenga, conforme al artículo 16, fracción V, de la Ley Federal de Procedimiento Administrativo, ________________________________ _______________________________________________________________________________</w:t>
            </w:r>
            <w:r w:rsidRPr="00EF6655">
              <w:rPr>
                <w:rFonts w:ascii="Montserrat" w:eastAsia="Montserrat" w:hAnsi="Montserrat" w:cs="Montserrat"/>
                <w:sz w:val="21"/>
                <w:szCs w:val="21"/>
                <w:lang w:eastAsia="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303BB" w:rsidRPr="00EF6655" w14:paraId="2C4872F8" w14:textId="77777777" w:rsidTr="00AE5B8C">
        <w:trPr>
          <w:cantSplit/>
          <w:trHeight w:val="1134"/>
        </w:trPr>
        <w:tc>
          <w:tcPr>
            <w:tcW w:w="1129" w:type="dxa"/>
            <w:shd w:val="clear" w:color="auto" w:fill="C39852"/>
            <w:textDirection w:val="btLr"/>
            <w:vAlign w:val="center"/>
          </w:tcPr>
          <w:p w14:paraId="3D08B32C" w14:textId="77777777" w:rsidR="00E303BB" w:rsidRPr="00EF6655" w:rsidRDefault="00E303BB" w:rsidP="00AE5B8C">
            <w:pPr>
              <w:spacing w:before="120" w:after="120" w:line="252" w:lineRule="auto"/>
              <w:ind w:left="113" w:right="74"/>
              <w:jc w:val="center"/>
              <w:rPr>
                <w:rFonts w:ascii="Montserrat" w:eastAsia="Montserrat" w:hAnsi="Montserrat" w:cs="Montserrat"/>
                <w:b/>
                <w:sz w:val="21"/>
                <w:szCs w:val="21"/>
                <w:lang w:eastAsia="es-MX"/>
              </w:rPr>
            </w:pPr>
            <w:r w:rsidRPr="00EF6655">
              <w:rPr>
                <w:rFonts w:ascii="Montserrat" w:eastAsia="Montserrat" w:hAnsi="Montserrat" w:cs="Montserrat"/>
                <w:b/>
                <w:sz w:val="21"/>
                <w:szCs w:val="21"/>
                <w:lang w:eastAsia="es-MX"/>
              </w:rPr>
              <w:lastRenderedPageBreak/>
              <w:t>CIERRE DEL ACTA</w:t>
            </w:r>
          </w:p>
        </w:tc>
        <w:tc>
          <w:tcPr>
            <w:tcW w:w="8647" w:type="dxa"/>
            <w:gridSpan w:val="4"/>
            <w:shd w:val="clear" w:color="auto" w:fill="auto"/>
            <w:vAlign w:val="center"/>
          </w:tcPr>
          <w:p w14:paraId="11CE7A07"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Se cierra la presente diligencia, siendo las _____________ horas, con _____________ </w:t>
            </w:r>
          </w:p>
          <w:p w14:paraId="392C0641" w14:textId="77777777" w:rsidR="00E303BB" w:rsidRPr="00EF6655" w:rsidRDefault="00E303BB" w:rsidP="00AE5B8C">
            <w:pPr>
              <w:spacing w:before="120" w:after="120" w:line="252" w:lineRule="auto"/>
              <w:ind w:right="74"/>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 xml:space="preserve">minutos, del día __________________________ de _______________________________ </w:t>
            </w:r>
            <w:proofErr w:type="spellStart"/>
            <w:r w:rsidRPr="00EF6655">
              <w:rPr>
                <w:rFonts w:ascii="Montserrat" w:eastAsia="Montserrat" w:hAnsi="Montserrat" w:cs="Montserrat"/>
                <w:sz w:val="21"/>
                <w:szCs w:val="21"/>
                <w:lang w:eastAsia="es-MX"/>
              </w:rPr>
              <w:t>de</w:t>
            </w:r>
            <w:proofErr w:type="spellEnd"/>
            <w:r w:rsidRPr="00EF6655">
              <w:rPr>
                <w:rFonts w:ascii="Montserrat" w:eastAsia="Montserrat" w:hAnsi="Montserrat" w:cs="Montserrat"/>
                <w:sz w:val="21"/>
                <w:szCs w:val="21"/>
                <w:lang w:eastAsia="es-MX"/>
              </w:rPr>
              <w:t xml:space="preserve"> ___________________________________________________. Firman al margen en todas y cada una de las fojas que la integran, así como al calce de la última, los que en ella intervinieron. Se hace constar que el(la) verificador(a) solicitó </w:t>
            </w:r>
            <w:proofErr w:type="gramStart"/>
            <w:r w:rsidRPr="00EF6655">
              <w:rPr>
                <w:rFonts w:ascii="Montserrat" w:eastAsia="Montserrat" w:hAnsi="Montserrat" w:cs="Montserrat"/>
                <w:sz w:val="21"/>
                <w:szCs w:val="21"/>
                <w:lang w:eastAsia="es-MX"/>
              </w:rPr>
              <w:t>al(</w:t>
            </w:r>
            <w:proofErr w:type="spellStart"/>
            <w:proofErr w:type="gramEnd"/>
            <w:r w:rsidRPr="00EF6655">
              <w:rPr>
                <w:rFonts w:ascii="Montserrat" w:eastAsia="Montserrat" w:hAnsi="Montserrat" w:cs="Montserrat"/>
                <w:sz w:val="21"/>
                <w:szCs w:val="21"/>
                <w:lang w:eastAsia="es-MX"/>
              </w:rPr>
              <w:t>a la</w:t>
            </w:r>
            <w:proofErr w:type="spellEnd"/>
            <w:r w:rsidRPr="00EF6655">
              <w:rPr>
                <w:rFonts w:ascii="Montserrat" w:eastAsia="Montserrat" w:hAnsi="Montserrat" w:cs="Montserrat"/>
                <w:sz w:val="21"/>
                <w:szCs w:val="21"/>
                <w:lang w:eastAsia="es-MX"/>
              </w:rPr>
              <w:t xml:space="preserve">) </w:t>
            </w:r>
            <w:r w:rsidRPr="00EF6655">
              <w:rPr>
                <w:rFonts w:ascii="Montserrat" w:eastAsia="Montserrat" w:hAnsi="Montserrat" w:cs="Montserrat"/>
                <w:b/>
                <w:sz w:val="21"/>
                <w:szCs w:val="21"/>
                <w:lang w:eastAsia="es-MX"/>
              </w:rPr>
              <w:t>visitado(a)</w:t>
            </w:r>
            <w:r w:rsidRPr="00EF6655">
              <w:rPr>
                <w:rFonts w:ascii="Montserrat" w:eastAsia="Montserrat" w:hAnsi="Montserrat" w:cs="Montserrat"/>
                <w:sz w:val="21"/>
                <w:szCs w:val="21"/>
                <w:lang w:eastAsia="es-MX"/>
              </w:rPr>
              <w:t xml:space="preserve"> y a los testigos que firmen la presente acta y se apercibió al compareciente de que en términos del artículo 66 de la Ley Federal de Procedimiento Administrativo</w:t>
            </w:r>
            <w:r w:rsidRPr="00EF6655">
              <w:rPr>
                <w:sz w:val="21"/>
                <w:szCs w:val="21"/>
              </w:rPr>
              <w:t xml:space="preserve"> </w:t>
            </w:r>
            <w:r w:rsidRPr="00EF6655">
              <w:rPr>
                <w:rFonts w:ascii="Montserrat" w:eastAsia="Montserrat" w:hAnsi="Montserrat" w:cs="Montserrat"/>
                <w:sz w:val="21"/>
                <w:szCs w:val="21"/>
                <w:lang w:eastAsia="es-MX"/>
              </w:rPr>
              <w:t>y 143 de la Ley de Infraestructura de la Calidad, su negativa a firmar o a recibir copia de esta acta, no afectará la validez y legalidad de la misma.</w:t>
            </w:r>
          </w:p>
          <w:p w14:paraId="68F8CFCA" w14:textId="77777777" w:rsidR="00E303BB" w:rsidRPr="00EF6655" w:rsidRDefault="00E303BB" w:rsidP="00AE5B8C">
            <w:pPr>
              <w:spacing w:before="120" w:after="120" w:line="252" w:lineRule="auto"/>
              <w:jc w:val="both"/>
              <w:rPr>
                <w:rFonts w:ascii="Montserrat" w:eastAsia="Montserrat" w:hAnsi="Montserrat" w:cs="Montserrat"/>
                <w:sz w:val="21"/>
                <w:szCs w:val="21"/>
                <w:lang w:eastAsia="es-MX"/>
              </w:rPr>
            </w:pPr>
            <w:r w:rsidRPr="00EF6655">
              <w:rPr>
                <w:rFonts w:ascii="Montserrat" w:eastAsia="Montserrat" w:hAnsi="Montserrat" w:cs="Montserrat"/>
                <w:sz w:val="21"/>
                <w:szCs w:val="21"/>
                <w:lang w:eastAsia="es-MX"/>
              </w:rPr>
              <w:t>La persona con quien se entendió la diligencia, adicionalmente a la orden de verificación autógrafa, recibe copia de la presente acta con las firmas autógrafas de los que en ella intervinieron.</w:t>
            </w:r>
          </w:p>
        </w:tc>
      </w:tr>
    </w:tbl>
    <w:p w14:paraId="46134779" w14:textId="6EBA05B2" w:rsidR="00E303BB" w:rsidRDefault="00E303BB" w:rsidP="00E303BB">
      <w:pPr>
        <w:ind w:right="49"/>
        <w:rPr>
          <w:rFonts w:ascii="Montserrat" w:hAnsi="Montserrat"/>
          <w:sz w:val="21"/>
          <w:szCs w:val="21"/>
        </w:rPr>
      </w:pPr>
    </w:p>
    <w:p w14:paraId="71797F36" w14:textId="77777777" w:rsidR="00625468" w:rsidRPr="00EF6655" w:rsidRDefault="00625468" w:rsidP="00E303BB">
      <w:pPr>
        <w:ind w:right="49"/>
        <w:rPr>
          <w:rFonts w:ascii="Montserrat" w:hAnsi="Montserrat"/>
          <w:sz w:val="21"/>
          <w:szCs w:val="21"/>
        </w:rPr>
      </w:pPr>
    </w:p>
    <w:p w14:paraId="7EBCEADC" w14:textId="77777777" w:rsidR="00E303BB" w:rsidRPr="00EF6655" w:rsidRDefault="00E303BB" w:rsidP="00E303BB">
      <w:pPr>
        <w:rPr>
          <w:rFonts w:ascii="Montserrat" w:hAnsi="Montserrat"/>
          <w:sz w:val="21"/>
          <w:szCs w:val="21"/>
        </w:rPr>
      </w:pPr>
    </w:p>
    <w:tbl>
      <w:tblPr>
        <w:tblW w:w="9263" w:type="dxa"/>
        <w:jc w:val="center"/>
        <w:tblLayout w:type="fixed"/>
        <w:tblCellMar>
          <w:left w:w="115" w:type="dxa"/>
          <w:right w:w="115" w:type="dxa"/>
        </w:tblCellMar>
        <w:tblLook w:val="0400" w:firstRow="0" w:lastRow="0" w:firstColumn="0" w:lastColumn="0" w:noHBand="0" w:noVBand="1"/>
      </w:tblPr>
      <w:tblGrid>
        <w:gridCol w:w="4631"/>
        <w:gridCol w:w="4632"/>
      </w:tblGrid>
      <w:tr w:rsidR="00E303BB" w:rsidRPr="00EF6655" w14:paraId="668595D9" w14:textId="77777777" w:rsidTr="00AE5B8C">
        <w:trPr>
          <w:jc w:val="center"/>
        </w:trPr>
        <w:tc>
          <w:tcPr>
            <w:tcW w:w="4631" w:type="dxa"/>
            <w:shd w:val="clear" w:color="auto" w:fill="auto"/>
            <w:vAlign w:val="center"/>
          </w:tcPr>
          <w:p w14:paraId="15995BF1"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EL(LA) VERIFICADOR(A)</w:t>
            </w:r>
          </w:p>
          <w:p w14:paraId="3768E25A"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4DC05A35"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67516FFA"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_______________________________________________</w:t>
            </w:r>
          </w:p>
          <w:p w14:paraId="3A41CA06" w14:textId="77777777" w:rsidR="00E303BB" w:rsidRPr="00EF6655" w:rsidRDefault="00E303BB" w:rsidP="00AE5B8C">
            <w:pPr>
              <w:spacing w:after="160" w:line="252" w:lineRule="auto"/>
              <w:ind w:right="74"/>
              <w:jc w:val="center"/>
              <w:rPr>
                <w:rFonts w:ascii="Montserrat" w:eastAsia="Montserrat" w:hAnsi="Montserrat" w:cs="Montserrat"/>
                <w:sz w:val="18"/>
                <w:szCs w:val="18"/>
                <w:lang w:eastAsia="es-MX"/>
              </w:rPr>
            </w:pPr>
            <w:r w:rsidRPr="00EF6655">
              <w:rPr>
                <w:rFonts w:ascii="Montserrat" w:eastAsia="Montserrat" w:hAnsi="Montserrat" w:cs="Montserrat"/>
                <w:sz w:val="18"/>
                <w:szCs w:val="18"/>
                <w:lang w:eastAsia="es-MX"/>
              </w:rPr>
              <w:t>NOMBRE Y FIRMA</w:t>
            </w:r>
          </w:p>
          <w:p w14:paraId="08F019DB"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tc>
        <w:tc>
          <w:tcPr>
            <w:tcW w:w="4632" w:type="dxa"/>
            <w:shd w:val="clear" w:color="auto" w:fill="auto"/>
            <w:vAlign w:val="center"/>
          </w:tcPr>
          <w:p w14:paraId="7E1C9995"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EL(LA) VISITADO(A)</w:t>
            </w:r>
          </w:p>
          <w:p w14:paraId="2A3CDDB8"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7C12A798"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72B4648E"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_______________________________________________</w:t>
            </w:r>
          </w:p>
          <w:p w14:paraId="0D82A2FC" w14:textId="77777777" w:rsidR="00E303BB" w:rsidRPr="00EF6655" w:rsidRDefault="00E303BB" w:rsidP="00AE5B8C">
            <w:pPr>
              <w:spacing w:after="160" w:line="252" w:lineRule="auto"/>
              <w:ind w:right="74"/>
              <w:jc w:val="center"/>
              <w:rPr>
                <w:rFonts w:ascii="Montserrat" w:eastAsia="Montserrat" w:hAnsi="Montserrat" w:cs="Montserrat"/>
                <w:sz w:val="18"/>
                <w:szCs w:val="18"/>
                <w:lang w:eastAsia="es-MX"/>
              </w:rPr>
            </w:pPr>
            <w:r w:rsidRPr="00EF6655">
              <w:rPr>
                <w:rFonts w:ascii="Montserrat" w:eastAsia="Montserrat" w:hAnsi="Montserrat" w:cs="Montserrat"/>
                <w:sz w:val="18"/>
                <w:szCs w:val="18"/>
                <w:lang w:eastAsia="es-MX"/>
              </w:rPr>
              <w:t>NOMBRE Y FIRMA</w:t>
            </w:r>
          </w:p>
          <w:p w14:paraId="67B359B6"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tc>
      </w:tr>
      <w:tr w:rsidR="00E303BB" w:rsidRPr="00EF6655" w14:paraId="35B67CB9" w14:textId="77777777" w:rsidTr="00AE5B8C">
        <w:trPr>
          <w:jc w:val="center"/>
        </w:trPr>
        <w:tc>
          <w:tcPr>
            <w:tcW w:w="4631" w:type="dxa"/>
            <w:shd w:val="clear" w:color="auto" w:fill="auto"/>
            <w:vAlign w:val="center"/>
          </w:tcPr>
          <w:p w14:paraId="2DD293E7"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0280D83E"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TESTIGO 1</w:t>
            </w:r>
          </w:p>
          <w:p w14:paraId="23F47567"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7448B0B5"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23AFFAC1"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______________________________________________</w:t>
            </w:r>
          </w:p>
          <w:p w14:paraId="31338047" w14:textId="77777777" w:rsidR="00E303BB" w:rsidRPr="00EF6655" w:rsidRDefault="00E303BB" w:rsidP="00AE5B8C">
            <w:pPr>
              <w:spacing w:after="160" w:line="252" w:lineRule="auto"/>
              <w:ind w:right="74"/>
              <w:jc w:val="center"/>
              <w:rPr>
                <w:rFonts w:ascii="Montserrat" w:eastAsia="Montserrat" w:hAnsi="Montserrat" w:cs="Montserrat"/>
                <w:sz w:val="18"/>
                <w:szCs w:val="18"/>
                <w:lang w:eastAsia="es-MX"/>
              </w:rPr>
            </w:pPr>
            <w:r w:rsidRPr="00EF6655">
              <w:rPr>
                <w:rFonts w:ascii="Montserrat" w:eastAsia="Montserrat" w:hAnsi="Montserrat" w:cs="Montserrat"/>
                <w:sz w:val="18"/>
                <w:szCs w:val="18"/>
                <w:lang w:eastAsia="es-MX"/>
              </w:rPr>
              <w:t>NOMBRE Y FIRMA</w:t>
            </w:r>
          </w:p>
        </w:tc>
        <w:tc>
          <w:tcPr>
            <w:tcW w:w="4632" w:type="dxa"/>
            <w:shd w:val="clear" w:color="auto" w:fill="auto"/>
            <w:vAlign w:val="center"/>
          </w:tcPr>
          <w:p w14:paraId="1FCCE62F"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12A74A01"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TESTIGO 2</w:t>
            </w:r>
          </w:p>
          <w:p w14:paraId="36CED34B"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378CB04D" w14:textId="77777777" w:rsidR="00E303BB" w:rsidRPr="00EF6655" w:rsidRDefault="00E303BB" w:rsidP="00AE5B8C">
            <w:pPr>
              <w:spacing w:after="160" w:line="252" w:lineRule="auto"/>
              <w:ind w:right="74"/>
              <w:rPr>
                <w:rFonts w:ascii="Montserrat" w:eastAsia="Montserrat" w:hAnsi="Montserrat" w:cs="Montserrat"/>
                <w:b/>
                <w:sz w:val="18"/>
                <w:szCs w:val="18"/>
                <w:lang w:eastAsia="es-MX"/>
              </w:rPr>
            </w:pPr>
          </w:p>
          <w:p w14:paraId="2B543B76" w14:textId="77777777" w:rsidR="00E303BB" w:rsidRPr="00EF6655" w:rsidRDefault="00E303BB" w:rsidP="00AE5B8C">
            <w:pPr>
              <w:spacing w:after="160" w:line="252" w:lineRule="auto"/>
              <w:ind w:right="74"/>
              <w:jc w:val="center"/>
              <w:rPr>
                <w:rFonts w:ascii="Montserrat" w:eastAsia="Montserrat" w:hAnsi="Montserrat" w:cs="Montserrat"/>
                <w:b/>
                <w:sz w:val="18"/>
                <w:szCs w:val="18"/>
                <w:lang w:eastAsia="es-MX"/>
              </w:rPr>
            </w:pPr>
            <w:r w:rsidRPr="00EF6655">
              <w:rPr>
                <w:rFonts w:ascii="Montserrat" w:eastAsia="Montserrat" w:hAnsi="Montserrat" w:cs="Montserrat"/>
                <w:b/>
                <w:sz w:val="18"/>
                <w:szCs w:val="18"/>
                <w:lang w:eastAsia="es-MX"/>
              </w:rPr>
              <w:t>_______________________________________________</w:t>
            </w:r>
          </w:p>
          <w:p w14:paraId="5979EE44" w14:textId="77777777" w:rsidR="00E303BB" w:rsidRPr="00EF6655" w:rsidRDefault="00E303BB" w:rsidP="00AE5B8C">
            <w:pPr>
              <w:spacing w:after="160" w:line="252" w:lineRule="auto"/>
              <w:ind w:right="74"/>
              <w:jc w:val="center"/>
              <w:rPr>
                <w:rFonts w:ascii="Montserrat" w:eastAsia="Montserrat" w:hAnsi="Montserrat" w:cs="Montserrat"/>
                <w:sz w:val="18"/>
                <w:szCs w:val="18"/>
                <w:lang w:eastAsia="es-MX"/>
              </w:rPr>
            </w:pPr>
            <w:r w:rsidRPr="00EF6655">
              <w:rPr>
                <w:rFonts w:ascii="Montserrat" w:eastAsia="Montserrat" w:hAnsi="Montserrat" w:cs="Montserrat"/>
                <w:sz w:val="18"/>
                <w:szCs w:val="18"/>
                <w:lang w:eastAsia="es-MX"/>
              </w:rPr>
              <w:t>NOMBRE Y FIRMA</w:t>
            </w:r>
          </w:p>
        </w:tc>
      </w:tr>
    </w:tbl>
    <w:p w14:paraId="7D188B87" w14:textId="7914C5A4" w:rsidR="0035030C" w:rsidRPr="00625468" w:rsidRDefault="0035030C" w:rsidP="00E303BB">
      <w:pPr>
        <w:rPr>
          <w:sz w:val="10"/>
          <w:szCs w:val="10"/>
        </w:rPr>
      </w:pPr>
    </w:p>
    <w:sectPr w:rsidR="0035030C" w:rsidRPr="00625468" w:rsidSect="00D9275C">
      <w:headerReference w:type="default" r:id="rId9"/>
      <w:footerReference w:type="default" r:id="rId10"/>
      <w:pgSz w:w="12240" w:h="15840"/>
      <w:pgMar w:top="2552" w:right="1134" w:bottom="1701" w:left="1134" w:header="11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2377C" w14:textId="77777777" w:rsidR="000A65AF" w:rsidRDefault="000A65AF" w:rsidP="009D2B83">
      <w:r>
        <w:separator/>
      </w:r>
    </w:p>
  </w:endnote>
  <w:endnote w:type="continuationSeparator" w:id="0">
    <w:p w14:paraId="33176A20" w14:textId="77777777" w:rsidR="000A65AF" w:rsidRDefault="000A65AF"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A6DA" w14:textId="77777777" w:rsidR="002B3AE5" w:rsidRDefault="002B3AE5" w:rsidP="002B3AE5">
    <w:pPr>
      <w:spacing w:line="258" w:lineRule="auto"/>
      <w:jc w:val="both"/>
      <w:textDirection w:val="btLr"/>
      <w:rPr>
        <w:rFonts w:ascii="Montserrat" w:eastAsia="Montserrat" w:hAnsi="Montserrat" w:cs="Montserrat"/>
        <w:b/>
        <w:color w:val="CCAA7D"/>
        <w:sz w:val="13"/>
      </w:rPr>
    </w:pPr>
    <w:r>
      <w:rPr>
        <w:rFonts w:ascii="Montserrat" w:eastAsia="Montserrat" w:hAnsi="Montserrat" w:cs="Montserrat"/>
        <w:b/>
        <w:color w:val="CCAA7D"/>
        <w:sz w:val="13"/>
      </w:rPr>
      <w:t xml:space="preserve">Av. Presidente </w:t>
    </w:r>
    <w:proofErr w:type="spellStart"/>
    <w:r>
      <w:rPr>
        <w:rFonts w:ascii="Montserrat" w:eastAsia="Montserrat" w:hAnsi="Montserrat" w:cs="Montserrat"/>
        <w:b/>
        <w:color w:val="CCAA7D"/>
        <w:sz w:val="13"/>
      </w:rPr>
      <w:t>Masaryk</w:t>
    </w:r>
    <w:proofErr w:type="spellEnd"/>
    <w:r>
      <w:rPr>
        <w:rFonts w:ascii="Montserrat" w:eastAsia="Montserrat" w:hAnsi="Montserrat" w:cs="Montserrat"/>
        <w:b/>
        <w:color w:val="CCAA7D"/>
        <w:sz w:val="13"/>
      </w:rPr>
      <w:t xml:space="preserve"> 172</w:t>
    </w:r>
    <w:r w:rsidRPr="002D7521">
      <w:rPr>
        <w:rFonts w:ascii="Montserrat" w:eastAsia="Montserrat" w:hAnsi="Montserrat" w:cs="Montserrat"/>
        <w:b/>
        <w:color w:val="CCAA7D"/>
        <w:sz w:val="13"/>
      </w:rPr>
      <w:t>, Col.</w:t>
    </w:r>
    <w:r>
      <w:rPr>
        <w:rFonts w:ascii="Montserrat" w:eastAsia="Montserrat" w:hAnsi="Montserrat" w:cs="Montserrat"/>
        <w:b/>
        <w:color w:val="CCAA7D"/>
        <w:sz w:val="13"/>
      </w:rPr>
      <w:t xml:space="preserve"> Bosques de Chapultepec</w:t>
    </w:r>
    <w:r w:rsidRPr="002D7521">
      <w:rPr>
        <w:rFonts w:ascii="Montserrat" w:eastAsia="Montserrat" w:hAnsi="Montserrat" w:cs="Montserrat"/>
        <w:b/>
        <w:color w:val="CCAA7D"/>
        <w:sz w:val="13"/>
      </w:rPr>
      <w:t xml:space="preserve">, CP. </w:t>
    </w:r>
    <w:r>
      <w:rPr>
        <w:rFonts w:ascii="Montserrat" w:eastAsia="Montserrat" w:hAnsi="Montserrat" w:cs="Montserrat"/>
        <w:b/>
        <w:color w:val="CCAA7D"/>
        <w:sz w:val="13"/>
      </w:rPr>
      <w:t>11580</w:t>
    </w:r>
    <w:r w:rsidRPr="002D7521">
      <w:rPr>
        <w:rFonts w:ascii="Montserrat" w:eastAsia="Montserrat" w:hAnsi="Montserrat" w:cs="Montserrat"/>
        <w:b/>
        <w:color w:val="CCAA7D"/>
        <w:sz w:val="13"/>
      </w:rPr>
      <w:t>, M</w:t>
    </w:r>
    <w:r>
      <w:rPr>
        <w:rFonts w:ascii="Montserrat" w:eastAsia="Montserrat" w:hAnsi="Montserrat" w:cs="Montserrat"/>
        <w:b/>
        <w:color w:val="CCAA7D"/>
        <w:sz w:val="13"/>
      </w:rPr>
      <w:t>iguel Hidalgo</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CDMX</w:t>
    </w:r>
    <w:r w:rsidRPr="002D7521">
      <w:rPr>
        <w:rFonts w:ascii="Montserrat" w:eastAsia="Montserrat" w:hAnsi="Montserrat" w:cs="Montserrat"/>
        <w:b/>
        <w:color w:val="CCAA7D"/>
        <w:sz w:val="13"/>
      </w:rPr>
      <w:t>.</w:t>
    </w:r>
    <w:r>
      <w:rPr>
        <w:rFonts w:ascii="Montserrat" w:eastAsia="Montserrat" w:hAnsi="Montserrat" w:cs="Montserrat"/>
        <w:b/>
        <w:color w:val="CCAA7D"/>
        <w:sz w:val="13"/>
      </w:rPr>
      <w:t xml:space="preserve">  </w:t>
    </w:r>
  </w:p>
  <w:p w14:paraId="2EDCBD4E" w14:textId="77777777" w:rsidR="002B3AE5" w:rsidRDefault="002B3AE5" w:rsidP="002B3AE5">
    <w:pPr>
      <w:pStyle w:val="Piedepgina"/>
      <w:spacing w:line="288" w:lineRule="auto"/>
      <w:rPr>
        <w:rFonts w:ascii="Montserrat" w:eastAsia="Montserrat" w:hAnsi="Montserrat" w:cs="Montserrat"/>
        <w:b/>
        <w:color w:val="CCAA7D"/>
        <w:sz w:val="13"/>
      </w:rPr>
    </w:pPr>
    <w:r>
      <w:rPr>
        <w:rFonts w:ascii="Montserrat" w:eastAsia="Montserrat" w:hAnsi="Montserrat" w:cs="Montserrat"/>
        <w:b/>
        <w:color w:val="CCAA7D"/>
        <w:sz w:val="13"/>
      </w:rPr>
      <w:t xml:space="preserve">Tel. (55) 3002 </w:t>
    </w:r>
    <w:proofErr w:type="gramStart"/>
    <w:r>
      <w:rPr>
        <w:rFonts w:ascii="Montserrat" w:eastAsia="Montserrat" w:hAnsi="Montserrat" w:cs="Montserrat"/>
        <w:b/>
        <w:color w:val="CCAA7D"/>
        <w:sz w:val="13"/>
      </w:rPr>
      <w:t>6300  www.gob.mx/sectur</w:t>
    </w:r>
    <w:proofErr w:type="gramEnd"/>
  </w:p>
  <w:p w14:paraId="65573772" w14:textId="77777777" w:rsidR="0035030C" w:rsidRPr="002D7521" w:rsidRDefault="0035030C" w:rsidP="009D2B83">
    <w:pPr>
      <w:pStyle w:val="Piedepgina"/>
      <w:spacing w:line="288" w:lineRule="auto"/>
      <w:rPr>
        <w:rFonts w:ascii="Montserrat SemiBold" w:hAnsi="Montserrat SemiBold"/>
        <w:b/>
        <w:color w:val="C39852"/>
        <w:sz w:val="15"/>
      </w:rPr>
    </w:pPr>
  </w:p>
  <w:p w14:paraId="5DF6EFA5" w14:textId="77777777" w:rsidR="0035030C" w:rsidRDefault="0035030C" w:rsidP="009D2B83">
    <w:pPr>
      <w:pStyle w:val="Piedepgina"/>
      <w:spacing w:line="288" w:lineRule="auto"/>
      <w:rPr>
        <w:rFonts w:ascii="Montserrat SemiBold" w:hAnsi="Montserrat SemiBold"/>
        <w:b/>
        <w:color w:val="C39852"/>
        <w:sz w:val="15"/>
        <w:lang w:val="es-ES"/>
      </w:rPr>
    </w:pPr>
  </w:p>
  <w:p w14:paraId="655487F9" w14:textId="73FA803E" w:rsidR="005A1ACF" w:rsidRPr="0065686B" w:rsidRDefault="005A1ACF" w:rsidP="005A1ACF">
    <w:pPr>
      <w:tabs>
        <w:tab w:val="center" w:pos="4419"/>
        <w:tab w:val="right" w:pos="8838"/>
      </w:tabs>
      <w:rPr>
        <w:rFonts w:ascii="Montserrat" w:eastAsia="Montserrat" w:hAnsi="Montserrat" w:cs="Montserrat"/>
        <w:b/>
        <w:color w:val="CCAA7D"/>
        <w:sz w:val="13"/>
      </w:rPr>
    </w:pPr>
    <w:r w:rsidRPr="0065686B">
      <w:rPr>
        <w:rFonts w:ascii="Montserrat" w:eastAsia="Montserrat" w:hAnsi="Montserrat" w:cs="Montserrat"/>
        <w:b/>
        <w:color w:val="CCAA7D"/>
        <w:sz w:val="13"/>
      </w:rPr>
      <w:t xml:space="preserve">Página </w:t>
    </w:r>
    <w:r w:rsidRPr="0065686B">
      <w:rPr>
        <w:rFonts w:ascii="Montserrat" w:eastAsia="Montserrat" w:hAnsi="Montserrat" w:cs="Montserrat"/>
        <w:b/>
        <w:color w:val="CCAA7D"/>
        <w:sz w:val="13"/>
      </w:rPr>
      <w:fldChar w:fldCharType="begin"/>
    </w:r>
    <w:r w:rsidRPr="0065686B">
      <w:rPr>
        <w:rFonts w:ascii="Montserrat" w:eastAsia="Montserrat" w:hAnsi="Montserrat" w:cs="Montserrat"/>
        <w:b/>
        <w:color w:val="CCAA7D"/>
        <w:sz w:val="13"/>
      </w:rPr>
      <w:instrText>PAGE</w:instrText>
    </w:r>
    <w:r w:rsidRPr="0065686B">
      <w:rPr>
        <w:rFonts w:ascii="Montserrat" w:eastAsia="Montserrat" w:hAnsi="Montserrat" w:cs="Montserrat"/>
        <w:b/>
        <w:color w:val="CCAA7D"/>
        <w:sz w:val="13"/>
      </w:rPr>
      <w:fldChar w:fldCharType="separate"/>
    </w:r>
    <w:r w:rsidR="003E16C6">
      <w:rPr>
        <w:rFonts w:ascii="Montserrat" w:eastAsia="Montserrat" w:hAnsi="Montserrat" w:cs="Montserrat"/>
        <w:b/>
        <w:noProof/>
        <w:color w:val="CCAA7D"/>
        <w:sz w:val="13"/>
      </w:rPr>
      <w:t>11</w:t>
    </w:r>
    <w:r w:rsidRPr="0065686B">
      <w:rPr>
        <w:rFonts w:ascii="Montserrat" w:eastAsia="Montserrat" w:hAnsi="Montserrat" w:cs="Montserrat"/>
        <w:b/>
        <w:color w:val="CCAA7D"/>
        <w:sz w:val="13"/>
      </w:rPr>
      <w:fldChar w:fldCharType="end"/>
    </w:r>
    <w:r w:rsidRPr="0065686B">
      <w:rPr>
        <w:rFonts w:ascii="Montserrat" w:eastAsia="Montserrat" w:hAnsi="Montserrat" w:cs="Montserrat"/>
        <w:b/>
        <w:color w:val="CCAA7D"/>
        <w:sz w:val="13"/>
      </w:rPr>
      <w:t xml:space="preserve"> de </w:t>
    </w:r>
    <w:r w:rsidRPr="0065686B">
      <w:rPr>
        <w:rFonts w:ascii="Montserrat" w:eastAsia="Montserrat" w:hAnsi="Montserrat" w:cs="Montserrat"/>
        <w:b/>
        <w:color w:val="CCAA7D"/>
        <w:sz w:val="13"/>
      </w:rPr>
      <w:fldChar w:fldCharType="begin"/>
    </w:r>
    <w:r w:rsidRPr="0065686B">
      <w:rPr>
        <w:rFonts w:ascii="Montserrat" w:eastAsia="Montserrat" w:hAnsi="Montserrat" w:cs="Montserrat"/>
        <w:b/>
        <w:color w:val="CCAA7D"/>
        <w:sz w:val="13"/>
      </w:rPr>
      <w:instrText>NUMPAGES</w:instrText>
    </w:r>
    <w:r w:rsidRPr="0065686B">
      <w:rPr>
        <w:rFonts w:ascii="Montserrat" w:eastAsia="Montserrat" w:hAnsi="Montserrat" w:cs="Montserrat"/>
        <w:b/>
        <w:color w:val="CCAA7D"/>
        <w:sz w:val="13"/>
      </w:rPr>
      <w:fldChar w:fldCharType="separate"/>
    </w:r>
    <w:r w:rsidR="003E16C6">
      <w:rPr>
        <w:rFonts w:ascii="Montserrat" w:eastAsia="Montserrat" w:hAnsi="Montserrat" w:cs="Montserrat"/>
        <w:b/>
        <w:noProof/>
        <w:color w:val="CCAA7D"/>
        <w:sz w:val="13"/>
      </w:rPr>
      <w:t>11</w:t>
    </w:r>
    <w:r w:rsidRPr="0065686B">
      <w:rPr>
        <w:rFonts w:ascii="Montserrat" w:eastAsia="Montserrat" w:hAnsi="Montserrat" w:cs="Montserrat"/>
        <w:b/>
        <w:color w:val="CCAA7D"/>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9D8D24" w14:textId="77777777" w:rsidR="000A65AF" w:rsidRDefault="000A65AF" w:rsidP="009D2B83">
      <w:r>
        <w:separator/>
      </w:r>
    </w:p>
  </w:footnote>
  <w:footnote w:type="continuationSeparator" w:id="0">
    <w:p w14:paraId="769AA67F" w14:textId="77777777" w:rsidR="000A65AF" w:rsidRDefault="000A65AF"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C0850" w14:textId="77777777" w:rsidR="005C2BFB" w:rsidRPr="00265F75" w:rsidRDefault="00794EFB" w:rsidP="005C2BFB">
    <w:pPr>
      <w:jc w:val="right"/>
      <w:rPr>
        <w:rFonts w:ascii="Montserrat ExtraBold" w:hAnsi="Montserrat ExtraBold"/>
        <w:b/>
        <w:sz w:val="20"/>
        <w:szCs w:val="20"/>
      </w:rPr>
    </w:pPr>
    <w:r>
      <w:rPr>
        <w:rFonts w:ascii="Montserrat ExtraBold" w:hAnsi="Montserrat ExtraBold"/>
        <w:b/>
        <w:noProof/>
        <w:sz w:val="20"/>
        <w:szCs w:val="20"/>
        <w:lang w:eastAsia="es-MX"/>
      </w:rPr>
      <w:drawing>
        <wp:anchor distT="0" distB="0" distL="114300" distR="114300" simplePos="0" relativeHeight="251658240" behindDoc="1" locked="0" layoutInCell="1" allowOverlap="1" wp14:anchorId="0D064756" wp14:editId="08936AE7">
          <wp:simplePos x="0" y="0"/>
          <wp:positionH relativeFrom="column">
            <wp:posOffset>-746760</wp:posOffset>
          </wp:positionH>
          <wp:positionV relativeFrom="paragraph">
            <wp:posOffset>-782027</wp:posOffset>
          </wp:positionV>
          <wp:extent cx="7727576" cy="10066265"/>
          <wp:effectExtent l="0" t="0" r="0" b="5080"/>
          <wp:wrapNone/>
          <wp:docPr id="1363952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727576" cy="10066265"/>
                  </a:xfrm>
                  <a:prstGeom prst="rect">
                    <a:avLst/>
                  </a:prstGeom>
                </pic:spPr>
              </pic:pic>
            </a:graphicData>
          </a:graphic>
          <wp14:sizeRelH relativeFrom="page">
            <wp14:pctWidth>0</wp14:pctWidth>
          </wp14:sizeRelH>
          <wp14:sizeRelV relativeFrom="page">
            <wp14:pctHeight>0</wp14:pctHeight>
          </wp14:sizeRelV>
        </wp:anchor>
      </w:drawing>
    </w:r>
    <w:r w:rsidR="005C2BFB">
      <w:rPr>
        <w:rFonts w:ascii="Montserrat ExtraBold" w:hAnsi="Montserrat ExtraBold"/>
        <w:b/>
        <w:sz w:val="20"/>
        <w:szCs w:val="20"/>
      </w:rPr>
      <w:t>Sec</w:t>
    </w:r>
    <w:r w:rsidR="005C2BFB" w:rsidRPr="00265F75">
      <w:rPr>
        <w:rFonts w:ascii="Montserrat ExtraBold" w:hAnsi="Montserrat ExtraBold"/>
        <w:b/>
        <w:sz w:val="20"/>
        <w:szCs w:val="20"/>
      </w:rPr>
      <w:t>retaría de Turismo</w:t>
    </w:r>
  </w:p>
  <w:p w14:paraId="6B67C80A" w14:textId="77777777" w:rsidR="005C2BFB" w:rsidRPr="00265F75" w:rsidRDefault="005C2BFB" w:rsidP="005C2BFB">
    <w:pPr>
      <w:jc w:val="right"/>
      <w:rPr>
        <w:rFonts w:ascii="Montserrat ExtraBold" w:hAnsi="Montserrat ExtraBold"/>
        <w:b/>
        <w:sz w:val="18"/>
        <w:szCs w:val="18"/>
      </w:rPr>
    </w:pPr>
    <w:r w:rsidRPr="00265F75">
      <w:rPr>
        <w:rFonts w:ascii="Montserrat ExtraBold" w:hAnsi="Montserrat ExtraBold"/>
        <w:b/>
        <w:sz w:val="18"/>
        <w:szCs w:val="18"/>
      </w:rPr>
      <w:t>Subsecretaría de Turismo</w:t>
    </w:r>
  </w:p>
  <w:p w14:paraId="077225D1" w14:textId="77777777" w:rsidR="009D2B83" w:rsidRPr="005C2BFB" w:rsidRDefault="005C2BFB" w:rsidP="005C2BFB">
    <w:pPr>
      <w:tabs>
        <w:tab w:val="left" w:pos="3054"/>
        <w:tab w:val="right" w:pos="9972"/>
      </w:tabs>
      <w:rPr>
        <w:rFonts w:ascii="Montserrat" w:hAnsi="Montserrat"/>
        <w:sz w:val="18"/>
        <w:szCs w:val="18"/>
      </w:rPr>
    </w:pPr>
    <w:r>
      <w:rPr>
        <w:rFonts w:ascii="Montserrat" w:hAnsi="Montserrat"/>
        <w:b/>
        <w:sz w:val="16"/>
        <w:szCs w:val="16"/>
      </w:rPr>
      <w:tab/>
    </w:r>
    <w:r>
      <w:rPr>
        <w:rFonts w:ascii="Montserrat" w:hAnsi="Montserrat"/>
        <w:b/>
        <w:sz w:val="16"/>
        <w:szCs w:val="16"/>
      </w:rPr>
      <w:tab/>
    </w:r>
    <w:r w:rsidRPr="00265F75">
      <w:rPr>
        <w:rFonts w:ascii="Montserrat" w:hAnsi="Montserrat"/>
        <w:sz w:val="18"/>
        <w:szCs w:val="18"/>
      </w:rPr>
      <w:t>Dirección General de Normalización y Verificación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6785"/>
    <w:multiLevelType w:val="hybridMultilevel"/>
    <w:tmpl w:val="6E04F4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17E44848"/>
    <w:multiLevelType w:val="hybridMultilevel"/>
    <w:tmpl w:val="780032AE"/>
    <w:lvl w:ilvl="0" w:tplc="892032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07A01D0"/>
    <w:multiLevelType w:val="hybridMultilevel"/>
    <w:tmpl w:val="A8B4A83A"/>
    <w:lvl w:ilvl="0" w:tplc="446E8928">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5EF06B00"/>
    <w:multiLevelType w:val="hybridMultilevel"/>
    <w:tmpl w:val="6C36E4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4153A58"/>
    <w:multiLevelType w:val="hybridMultilevel"/>
    <w:tmpl w:val="242CEF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4D2CDC"/>
    <w:multiLevelType w:val="hybridMultilevel"/>
    <w:tmpl w:val="81BEB626"/>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1">
    <w:nsid w:val="771778F2"/>
    <w:multiLevelType w:val="hybridMultilevel"/>
    <w:tmpl w:val="4A9A43E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74F70AE"/>
    <w:multiLevelType w:val="hybridMultilevel"/>
    <w:tmpl w:val="39CCB5B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986C7F"/>
    <w:multiLevelType w:val="hybridMultilevel"/>
    <w:tmpl w:val="8CB818C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8"/>
  </w:num>
  <w:num w:numId="5">
    <w:abstractNumId w:val="4"/>
  </w:num>
  <w:num w:numId="6">
    <w:abstractNumId w:val="5"/>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26491"/>
    <w:rsid w:val="0006777A"/>
    <w:rsid w:val="00083645"/>
    <w:rsid w:val="000A65AF"/>
    <w:rsid w:val="000C57E3"/>
    <w:rsid w:val="00113BAE"/>
    <w:rsid w:val="00114F26"/>
    <w:rsid w:val="0011557C"/>
    <w:rsid w:val="0013364F"/>
    <w:rsid w:val="00197FFE"/>
    <w:rsid w:val="001A1477"/>
    <w:rsid w:val="001B788E"/>
    <w:rsid w:val="001C2B14"/>
    <w:rsid w:val="00214362"/>
    <w:rsid w:val="0022300C"/>
    <w:rsid w:val="002541FF"/>
    <w:rsid w:val="002B3AE5"/>
    <w:rsid w:val="002D7521"/>
    <w:rsid w:val="002E4E9E"/>
    <w:rsid w:val="002E777C"/>
    <w:rsid w:val="002F226D"/>
    <w:rsid w:val="00320361"/>
    <w:rsid w:val="00345E47"/>
    <w:rsid w:val="0035030C"/>
    <w:rsid w:val="003507DA"/>
    <w:rsid w:val="00350A6C"/>
    <w:rsid w:val="003665FC"/>
    <w:rsid w:val="00381DBC"/>
    <w:rsid w:val="003B3F07"/>
    <w:rsid w:val="003E1398"/>
    <w:rsid w:val="003E16C6"/>
    <w:rsid w:val="003F4F1F"/>
    <w:rsid w:val="00411F31"/>
    <w:rsid w:val="00477DCC"/>
    <w:rsid w:val="00493615"/>
    <w:rsid w:val="004A74F5"/>
    <w:rsid w:val="004D4997"/>
    <w:rsid w:val="004F0EA4"/>
    <w:rsid w:val="00503CDB"/>
    <w:rsid w:val="00513B81"/>
    <w:rsid w:val="00515495"/>
    <w:rsid w:val="00522E08"/>
    <w:rsid w:val="005345F4"/>
    <w:rsid w:val="00541D5B"/>
    <w:rsid w:val="0057473E"/>
    <w:rsid w:val="00590485"/>
    <w:rsid w:val="005A00FD"/>
    <w:rsid w:val="005A1ACF"/>
    <w:rsid w:val="005B791F"/>
    <w:rsid w:val="005C2BFB"/>
    <w:rsid w:val="005D6421"/>
    <w:rsid w:val="005E64F6"/>
    <w:rsid w:val="005E74D5"/>
    <w:rsid w:val="00617ACB"/>
    <w:rsid w:val="00625468"/>
    <w:rsid w:val="0065686B"/>
    <w:rsid w:val="007060BB"/>
    <w:rsid w:val="00755902"/>
    <w:rsid w:val="00764876"/>
    <w:rsid w:val="00770889"/>
    <w:rsid w:val="007743AC"/>
    <w:rsid w:val="00780519"/>
    <w:rsid w:val="00792586"/>
    <w:rsid w:val="00794EFB"/>
    <w:rsid w:val="00796DA4"/>
    <w:rsid w:val="007F1052"/>
    <w:rsid w:val="007F1FC7"/>
    <w:rsid w:val="0080225B"/>
    <w:rsid w:val="00832A88"/>
    <w:rsid w:val="00882A12"/>
    <w:rsid w:val="00892652"/>
    <w:rsid w:val="008A1D7E"/>
    <w:rsid w:val="008B42C4"/>
    <w:rsid w:val="008C3678"/>
    <w:rsid w:val="008D211F"/>
    <w:rsid w:val="008F52D3"/>
    <w:rsid w:val="0091411A"/>
    <w:rsid w:val="00920D98"/>
    <w:rsid w:val="0095003E"/>
    <w:rsid w:val="00972C1A"/>
    <w:rsid w:val="009B4375"/>
    <w:rsid w:val="009B62C8"/>
    <w:rsid w:val="009C477D"/>
    <w:rsid w:val="009D2B83"/>
    <w:rsid w:val="00A5250C"/>
    <w:rsid w:val="00A81F2D"/>
    <w:rsid w:val="00B0677C"/>
    <w:rsid w:val="00B07BF1"/>
    <w:rsid w:val="00B12FD2"/>
    <w:rsid w:val="00B60150"/>
    <w:rsid w:val="00B84542"/>
    <w:rsid w:val="00BE6F29"/>
    <w:rsid w:val="00BF6F38"/>
    <w:rsid w:val="00C037AF"/>
    <w:rsid w:val="00C15DDC"/>
    <w:rsid w:val="00C5138E"/>
    <w:rsid w:val="00CA7AA1"/>
    <w:rsid w:val="00CF0963"/>
    <w:rsid w:val="00D01B86"/>
    <w:rsid w:val="00D0390A"/>
    <w:rsid w:val="00D06FBD"/>
    <w:rsid w:val="00D32EFF"/>
    <w:rsid w:val="00D7583B"/>
    <w:rsid w:val="00D75D48"/>
    <w:rsid w:val="00D9275C"/>
    <w:rsid w:val="00DC417B"/>
    <w:rsid w:val="00DC6D33"/>
    <w:rsid w:val="00E212C5"/>
    <w:rsid w:val="00E303BB"/>
    <w:rsid w:val="00E36CC9"/>
    <w:rsid w:val="00E913FE"/>
    <w:rsid w:val="00EB0728"/>
    <w:rsid w:val="00EC7F76"/>
    <w:rsid w:val="00EE0DAA"/>
    <w:rsid w:val="00EE7D48"/>
    <w:rsid w:val="00F14807"/>
    <w:rsid w:val="00F24BC4"/>
    <w:rsid w:val="00F44A7F"/>
    <w:rsid w:val="00F811B3"/>
    <w:rsid w:val="00FD3E5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641633"/>
  <w15:docId w15:val="{BE643B87-F75D-4541-890A-58647DFC9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3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character" w:styleId="Hipervnculo">
    <w:name w:val="Hyperlink"/>
    <w:uiPriority w:val="99"/>
    <w:unhideWhenUsed/>
    <w:rsid w:val="005C2BFB"/>
    <w:rPr>
      <w:color w:val="0563C1"/>
      <w:u w:val="single"/>
    </w:rPr>
  </w:style>
  <w:style w:type="paragraph" w:styleId="Textonotapie">
    <w:name w:val="footnote text"/>
    <w:basedOn w:val="Normal"/>
    <w:link w:val="TextonotapieCar"/>
    <w:uiPriority w:val="99"/>
    <w:unhideWhenUsed/>
    <w:rsid w:val="005C2BFB"/>
    <w:rPr>
      <w:rFonts w:ascii="Montserrat" w:eastAsia="Calibri" w:hAnsi="Montserrat" w:cs="Calibri"/>
      <w:sz w:val="20"/>
      <w:szCs w:val="20"/>
      <w:lang w:eastAsia="es-MX"/>
    </w:rPr>
  </w:style>
  <w:style w:type="character" w:customStyle="1" w:styleId="TextonotapieCar">
    <w:name w:val="Texto nota pie Car"/>
    <w:basedOn w:val="Fuentedeprrafopredeter"/>
    <w:link w:val="Textonotapie"/>
    <w:uiPriority w:val="99"/>
    <w:rsid w:val="005C2BFB"/>
    <w:rPr>
      <w:rFonts w:ascii="Montserrat" w:eastAsia="Calibri" w:hAnsi="Montserrat" w:cs="Calibri"/>
      <w:sz w:val="20"/>
      <w:szCs w:val="20"/>
      <w:lang w:eastAsia="es-MX"/>
    </w:rPr>
  </w:style>
  <w:style w:type="character" w:styleId="Refdenotaalpie">
    <w:name w:val="footnote reference"/>
    <w:uiPriority w:val="99"/>
    <w:semiHidden/>
    <w:unhideWhenUsed/>
    <w:rsid w:val="005C2BFB"/>
    <w:rPr>
      <w:vertAlign w:val="superscript"/>
    </w:rPr>
  </w:style>
  <w:style w:type="paragraph" w:styleId="Prrafodelista">
    <w:name w:val="List Paragraph"/>
    <w:basedOn w:val="Normal"/>
    <w:uiPriority w:val="1"/>
    <w:qFormat/>
    <w:rsid w:val="001C2B14"/>
    <w:pPr>
      <w:spacing w:after="160" w:line="259" w:lineRule="auto"/>
      <w:ind w:left="720"/>
      <w:contextualSpacing/>
    </w:pPr>
    <w:rPr>
      <w:rFonts w:ascii="Calibri" w:eastAsia="Calibri" w:hAnsi="Calibri" w:cs="Times New Roman"/>
      <w:sz w:val="22"/>
      <w:szCs w:val="22"/>
    </w:rPr>
  </w:style>
  <w:style w:type="paragraph" w:customStyle="1" w:styleId="ACLARACIN">
    <w:name w:val="ACLARACIÓN"/>
    <w:basedOn w:val="Normal"/>
    <w:link w:val="ACLARACINCar"/>
    <w:qFormat/>
    <w:rsid w:val="001C2B14"/>
    <w:pPr>
      <w:spacing w:before="120" w:after="120" w:line="276" w:lineRule="auto"/>
      <w:ind w:left="709" w:right="902"/>
      <w:jc w:val="both"/>
    </w:pPr>
    <w:rPr>
      <w:rFonts w:ascii="Montserrat" w:eastAsia="Montserrat" w:hAnsi="Montserrat" w:cs="Montserrat"/>
      <w:b/>
      <w:i/>
      <w:color w:val="4472C4"/>
      <w:sz w:val="22"/>
      <w:szCs w:val="22"/>
      <w:lang w:eastAsia="es-MX"/>
    </w:rPr>
  </w:style>
  <w:style w:type="character" w:customStyle="1" w:styleId="ACLARACINCar">
    <w:name w:val="ACLARACIÓN Car"/>
    <w:link w:val="ACLARACIN"/>
    <w:rsid w:val="001C2B14"/>
    <w:rPr>
      <w:rFonts w:ascii="Montserrat" w:eastAsia="Montserrat" w:hAnsi="Montserrat" w:cs="Montserrat"/>
      <w:b/>
      <w:i/>
      <w:color w:val="4472C4"/>
      <w:sz w:val="22"/>
      <w:szCs w:val="22"/>
      <w:lang w:eastAsia="es-MX"/>
    </w:rPr>
  </w:style>
  <w:style w:type="character" w:styleId="nfasisintenso">
    <w:name w:val="Intense Emphasis"/>
    <w:uiPriority w:val="21"/>
    <w:qFormat/>
    <w:rsid w:val="001C2B14"/>
    <w:rPr>
      <w:rFonts w:eastAsia="Montserrat" w:cs="Montserrat"/>
      <w:b/>
      <w:color w:val="0070C0"/>
    </w:rPr>
  </w:style>
  <w:style w:type="character" w:styleId="Refdecomentario">
    <w:name w:val="annotation reference"/>
    <w:basedOn w:val="Fuentedeprrafopredeter"/>
    <w:uiPriority w:val="99"/>
    <w:semiHidden/>
    <w:unhideWhenUsed/>
    <w:rsid w:val="005D6421"/>
    <w:rPr>
      <w:sz w:val="16"/>
      <w:szCs w:val="16"/>
    </w:rPr>
  </w:style>
  <w:style w:type="paragraph" w:styleId="Textocomentario">
    <w:name w:val="annotation text"/>
    <w:basedOn w:val="Normal"/>
    <w:link w:val="TextocomentarioCar"/>
    <w:uiPriority w:val="99"/>
    <w:unhideWhenUsed/>
    <w:rsid w:val="005D6421"/>
    <w:rPr>
      <w:sz w:val="20"/>
      <w:szCs w:val="20"/>
    </w:rPr>
  </w:style>
  <w:style w:type="character" w:customStyle="1" w:styleId="TextocomentarioCar">
    <w:name w:val="Texto comentario Car"/>
    <w:basedOn w:val="Fuentedeprrafopredeter"/>
    <w:link w:val="Textocomentario"/>
    <w:uiPriority w:val="99"/>
    <w:rsid w:val="005D6421"/>
    <w:rPr>
      <w:sz w:val="20"/>
      <w:szCs w:val="20"/>
    </w:rPr>
  </w:style>
  <w:style w:type="paragraph" w:styleId="Asuntodelcomentario">
    <w:name w:val="annotation subject"/>
    <w:basedOn w:val="Textocomentario"/>
    <w:next w:val="Textocomentario"/>
    <w:link w:val="AsuntodelcomentarioCar"/>
    <w:uiPriority w:val="99"/>
    <w:semiHidden/>
    <w:unhideWhenUsed/>
    <w:rsid w:val="005D6421"/>
    <w:rPr>
      <w:b/>
      <w:bCs/>
    </w:rPr>
  </w:style>
  <w:style w:type="character" w:customStyle="1" w:styleId="AsuntodelcomentarioCar">
    <w:name w:val="Asunto del comentario Car"/>
    <w:basedOn w:val="TextocomentarioCar"/>
    <w:link w:val="Asuntodelcomentario"/>
    <w:uiPriority w:val="99"/>
    <w:semiHidden/>
    <w:rsid w:val="005D6421"/>
    <w:rPr>
      <w:b/>
      <w:bCs/>
      <w:sz w:val="20"/>
      <w:szCs w:val="20"/>
    </w:rPr>
  </w:style>
  <w:style w:type="character" w:customStyle="1" w:styleId="UnresolvedMention">
    <w:name w:val="Unresolved Mention"/>
    <w:basedOn w:val="Fuentedeprrafopredeter"/>
    <w:uiPriority w:val="99"/>
    <w:semiHidden/>
    <w:unhideWhenUsed/>
    <w:rsid w:val="00D06FBD"/>
    <w:rPr>
      <w:color w:val="605E5C"/>
      <w:shd w:val="clear" w:color="auto" w:fill="E1DFDD"/>
    </w:rPr>
  </w:style>
  <w:style w:type="paragraph" w:customStyle="1" w:styleId="texto">
    <w:name w:val="texto"/>
    <w:basedOn w:val="Normal"/>
    <w:rsid w:val="00E303BB"/>
    <w:pPr>
      <w:snapToGrid w:val="0"/>
      <w:spacing w:after="101" w:line="216" w:lineRule="exact"/>
      <w:ind w:firstLine="288"/>
      <w:jc w:val="both"/>
    </w:pPr>
    <w:rPr>
      <w:rFonts w:ascii="Arial" w:eastAsia="Times New Roman" w:hAnsi="Arial" w:cs="Arial"/>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57306">
      <w:bodyDiv w:val="1"/>
      <w:marLeft w:val="0"/>
      <w:marRight w:val="0"/>
      <w:marTop w:val="0"/>
      <w:marBottom w:val="0"/>
      <w:divBdr>
        <w:top w:val="none" w:sz="0" w:space="0" w:color="auto"/>
        <w:left w:val="none" w:sz="0" w:space="0" w:color="auto"/>
        <w:bottom w:val="none" w:sz="0" w:space="0" w:color="auto"/>
        <w:right w:val="none" w:sz="0" w:space="0" w:color="auto"/>
      </w:divBdr>
    </w:div>
    <w:div w:id="417824002">
      <w:bodyDiv w:val="1"/>
      <w:marLeft w:val="0"/>
      <w:marRight w:val="0"/>
      <w:marTop w:val="0"/>
      <w:marBottom w:val="0"/>
      <w:divBdr>
        <w:top w:val="none" w:sz="0" w:space="0" w:color="auto"/>
        <w:left w:val="none" w:sz="0" w:space="0" w:color="auto"/>
        <w:bottom w:val="none" w:sz="0" w:space="0" w:color="auto"/>
        <w:right w:val="none" w:sz="0" w:space="0" w:color="auto"/>
      </w:divBdr>
    </w:div>
    <w:div w:id="428543981">
      <w:bodyDiv w:val="1"/>
      <w:marLeft w:val="0"/>
      <w:marRight w:val="0"/>
      <w:marTop w:val="0"/>
      <w:marBottom w:val="0"/>
      <w:divBdr>
        <w:top w:val="none" w:sz="0" w:space="0" w:color="auto"/>
        <w:left w:val="none" w:sz="0" w:space="0" w:color="auto"/>
        <w:bottom w:val="none" w:sz="0" w:space="0" w:color="auto"/>
        <w:right w:val="none" w:sz="0" w:space="0" w:color="auto"/>
      </w:divBdr>
    </w:div>
    <w:div w:id="509951532">
      <w:bodyDiv w:val="1"/>
      <w:marLeft w:val="0"/>
      <w:marRight w:val="0"/>
      <w:marTop w:val="0"/>
      <w:marBottom w:val="0"/>
      <w:divBdr>
        <w:top w:val="none" w:sz="0" w:space="0" w:color="auto"/>
        <w:left w:val="none" w:sz="0" w:space="0" w:color="auto"/>
        <w:bottom w:val="none" w:sz="0" w:space="0" w:color="auto"/>
        <w:right w:val="none" w:sz="0" w:space="0" w:color="auto"/>
      </w:divBdr>
    </w:div>
    <w:div w:id="555706381">
      <w:bodyDiv w:val="1"/>
      <w:marLeft w:val="0"/>
      <w:marRight w:val="0"/>
      <w:marTop w:val="0"/>
      <w:marBottom w:val="0"/>
      <w:divBdr>
        <w:top w:val="none" w:sz="0" w:space="0" w:color="auto"/>
        <w:left w:val="none" w:sz="0" w:space="0" w:color="auto"/>
        <w:bottom w:val="none" w:sz="0" w:space="0" w:color="auto"/>
        <w:right w:val="none" w:sz="0" w:space="0" w:color="auto"/>
      </w:divBdr>
    </w:div>
    <w:div w:id="688486841">
      <w:bodyDiv w:val="1"/>
      <w:marLeft w:val="0"/>
      <w:marRight w:val="0"/>
      <w:marTop w:val="0"/>
      <w:marBottom w:val="0"/>
      <w:divBdr>
        <w:top w:val="none" w:sz="0" w:space="0" w:color="auto"/>
        <w:left w:val="none" w:sz="0" w:space="0" w:color="auto"/>
        <w:bottom w:val="none" w:sz="0" w:space="0" w:color="auto"/>
        <w:right w:val="none" w:sz="0" w:space="0" w:color="auto"/>
      </w:divBdr>
    </w:div>
    <w:div w:id="785541608">
      <w:bodyDiv w:val="1"/>
      <w:marLeft w:val="0"/>
      <w:marRight w:val="0"/>
      <w:marTop w:val="0"/>
      <w:marBottom w:val="0"/>
      <w:divBdr>
        <w:top w:val="none" w:sz="0" w:space="0" w:color="auto"/>
        <w:left w:val="none" w:sz="0" w:space="0" w:color="auto"/>
        <w:bottom w:val="none" w:sz="0" w:space="0" w:color="auto"/>
        <w:right w:val="none" w:sz="0" w:space="0" w:color="auto"/>
      </w:divBdr>
    </w:div>
    <w:div w:id="991180083">
      <w:bodyDiv w:val="1"/>
      <w:marLeft w:val="0"/>
      <w:marRight w:val="0"/>
      <w:marTop w:val="0"/>
      <w:marBottom w:val="0"/>
      <w:divBdr>
        <w:top w:val="none" w:sz="0" w:space="0" w:color="auto"/>
        <w:left w:val="none" w:sz="0" w:space="0" w:color="auto"/>
        <w:bottom w:val="none" w:sz="0" w:space="0" w:color="auto"/>
        <w:right w:val="none" w:sz="0" w:space="0" w:color="auto"/>
      </w:divBdr>
    </w:div>
    <w:div w:id="996769196">
      <w:bodyDiv w:val="1"/>
      <w:marLeft w:val="0"/>
      <w:marRight w:val="0"/>
      <w:marTop w:val="0"/>
      <w:marBottom w:val="0"/>
      <w:divBdr>
        <w:top w:val="none" w:sz="0" w:space="0" w:color="auto"/>
        <w:left w:val="none" w:sz="0" w:space="0" w:color="auto"/>
        <w:bottom w:val="none" w:sz="0" w:space="0" w:color="auto"/>
        <w:right w:val="none" w:sz="0" w:space="0" w:color="auto"/>
      </w:divBdr>
    </w:div>
    <w:div w:id="1199780833">
      <w:bodyDiv w:val="1"/>
      <w:marLeft w:val="0"/>
      <w:marRight w:val="0"/>
      <w:marTop w:val="0"/>
      <w:marBottom w:val="0"/>
      <w:divBdr>
        <w:top w:val="none" w:sz="0" w:space="0" w:color="auto"/>
        <w:left w:val="none" w:sz="0" w:space="0" w:color="auto"/>
        <w:bottom w:val="none" w:sz="0" w:space="0" w:color="auto"/>
        <w:right w:val="none" w:sz="0" w:space="0" w:color="auto"/>
      </w:divBdr>
    </w:div>
    <w:div w:id="1399593489">
      <w:bodyDiv w:val="1"/>
      <w:marLeft w:val="0"/>
      <w:marRight w:val="0"/>
      <w:marTop w:val="0"/>
      <w:marBottom w:val="0"/>
      <w:divBdr>
        <w:top w:val="none" w:sz="0" w:space="0" w:color="auto"/>
        <w:left w:val="none" w:sz="0" w:space="0" w:color="auto"/>
        <w:bottom w:val="none" w:sz="0" w:space="0" w:color="auto"/>
        <w:right w:val="none" w:sz="0" w:space="0" w:color="auto"/>
      </w:divBdr>
    </w:div>
    <w:div w:id="1460802742">
      <w:bodyDiv w:val="1"/>
      <w:marLeft w:val="0"/>
      <w:marRight w:val="0"/>
      <w:marTop w:val="0"/>
      <w:marBottom w:val="0"/>
      <w:divBdr>
        <w:top w:val="none" w:sz="0" w:space="0" w:color="auto"/>
        <w:left w:val="none" w:sz="0" w:space="0" w:color="auto"/>
        <w:bottom w:val="none" w:sz="0" w:space="0" w:color="auto"/>
        <w:right w:val="none" w:sz="0" w:space="0" w:color="auto"/>
      </w:divBdr>
    </w:div>
    <w:div w:id="1493522520">
      <w:bodyDiv w:val="1"/>
      <w:marLeft w:val="0"/>
      <w:marRight w:val="0"/>
      <w:marTop w:val="0"/>
      <w:marBottom w:val="0"/>
      <w:divBdr>
        <w:top w:val="none" w:sz="0" w:space="0" w:color="auto"/>
        <w:left w:val="none" w:sz="0" w:space="0" w:color="auto"/>
        <w:bottom w:val="none" w:sz="0" w:space="0" w:color="auto"/>
        <w:right w:val="none" w:sz="0" w:space="0" w:color="auto"/>
      </w:divBdr>
    </w:div>
    <w:div w:id="1524442835">
      <w:bodyDiv w:val="1"/>
      <w:marLeft w:val="0"/>
      <w:marRight w:val="0"/>
      <w:marTop w:val="0"/>
      <w:marBottom w:val="0"/>
      <w:divBdr>
        <w:top w:val="none" w:sz="0" w:space="0" w:color="auto"/>
        <w:left w:val="none" w:sz="0" w:space="0" w:color="auto"/>
        <w:bottom w:val="none" w:sz="0" w:space="0" w:color="auto"/>
        <w:right w:val="none" w:sz="0" w:space="0" w:color="auto"/>
      </w:divBdr>
    </w:div>
    <w:div w:id="187761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tur.gob.mx/gobmx/apartado-de-proteccion-de-datos-personales-de-la-secretaria-de-turismo-sectur/" TargetMode="External"/><Relationship Id="rId3" Type="http://schemas.openxmlformats.org/officeDocument/2006/relationships/settings" Target="settings.xml"/><Relationship Id="rId7" Type="http://schemas.openxmlformats.org/officeDocument/2006/relationships/hyperlink" Target="mailto:verificacion@sectur.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3552</Words>
  <Characters>19542</Characters>
  <Application>Microsoft Office Word</Application>
  <DocSecurity>0</DocSecurity>
  <Lines>162</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Alicia Herández García</dc:creator>
  <cp:keywords/>
  <dc:description/>
  <cp:lastModifiedBy>Miriam Anahi Juarez Hernández</cp:lastModifiedBy>
  <cp:revision>4</cp:revision>
  <dcterms:created xsi:type="dcterms:W3CDTF">2024-03-28T01:35:00Z</dcterms:created>
  <dcterms:modified xsi:type="dcterms:W3CDTF">2024-04-01T22:29:00Z</dcterms:modified>
</cp:coreProperties>
</file>